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33" w:rsidRDefault="00F274C9">
      <w:pPr>
        <w:rPr>
          <w:rFonts w:ascii="宋体" w:eastAsia="宋体" w:hAnsi="宋体" w:cs="Arial"/>
          <w:kern w:val="0"/>
          <w:sz w:val="24"/>
          <w:szCs w:val="24"/>
        </w:rPr>
      </w:pPr>
      <w:r>
        <w:rPr>
          <w:rFonts w:ascii="宋体" w:eastAsia="宋体" w:hAnsi="宋体" w:cs="Arial" w:hint="eastAsia"/>
          <w:kern w:val="0"/>
          <w:sz w:val="24"/>
          <w:szCs w:val="24"/>
        </w:rPr>
        <w:t>附件</w:t>
      </w:r>
      <w:bookmarkStart w:id="0" w:name="_GoBack"/>
      <w:bookmarkEnd w:id="0"/>
      <w:r>
        <w:rPr>
          <w:rFonts w:ascii="宋体" w:eastAsia="宋体" w:hAnsi="宋体" w:cs="Arial" w:hint="eastAsia"/>
          <w:kern w:val="0"/>
          <w:sz w:val="24"/>
          <w:szCs w:val="24"/>
        </w:rPr>
        <w:t>：</w:t>
      </w:r>
      <w:r>
        <w:rPr>
          <w:rFonts w:ascii="宋体" w:eastAsia="宋体" w:hAnsi="宋体" w:cs="Arial" w:hint="eastAsia"/>
          <w:kern w:val="0"/>
          <w:sz w:val="24"/>
          <w:szCs w:val="24"/>
        </w:rPr>
        <w:t xml:space="preserve">        </w:t>
      </w:r>
    </w:p>
    <w:p w:rsidR="00B04D33" w:rsidRDefault="00F274C9">
      <w:pPr>
        <w:jc w:val="center"/>
        <w:rPr>
          <w:rFonts w:ascii="黑体" w:eastAsia="黑体" w:hAnsi="黑体"/>
          <w:sz w:val="32"/>
          <w:szCs w:val="32"/>
        </w:rPr>
      </w:pPr>
      <w:r>
        <w:rPr>
          <w:rFonts w:ascii="黑体" w:eastAsia="黑体" w:hAnsi="黑体" w:hint="eastAsia"/>
          <w:sz w:val="32"/>
          <w:szCs w:val="32"/>
        </w:rPr>
        <w:t>昆明理工教育发展有限公司</w:t>
      </w:r>
      <w:r>
        <w:rPr>
          <w:rFonts w:ascii="黑体" w:eastAsia="黑体" w:hAnsi="黑体" w:hint="eastAsia"/>
          <w:sz w:val="32"/>
          <w:szCs w:val="32"/>
        </w:rPr>
        <w:t>201</w:t>
      </w:r>
      <w:r>
        <w:rPr>
          <w:rFonts w:ascii="黑体" w:eastAsia="黑体" w:hAnsi="黑体" w:hint="eastAsia"/>
          <w:sz w:val="32"/>
          <w:szCs w:val="32"/>
        </w:rPr>
        <w:t>8</w:t>
      </w:r>
      <w:r>
        <w:rPr>
          <w:rFonts w:ascii="黑体" w:eastAsia="黑体" w:hAnsi="黑体" w:hint="eastAsia"/>
          <w:sz w:val="32"/>
          <w:szCs w:val="32"/>
        </w:rPr>
        <w:t>kgf</w:t>
      </w:r>
      <w:r>
        <w:rPr>
          <w:rFonts w:ascii="黑体" w:eastAsia="黑体" w:hAnsi="黑体" w:hint="eastAsia"/>
          <w:sz w:val="32"/>
          <w:szCs w:val="32"/>
        </w:rPr>
        <w:t>x</w:t>
      </w:r>
      <w:r>
        <w:rPr>
          <w:rFonts w:ascii="黑体" w:eastAsia="黑体" w:hAnsi="黑体" w:hint="eastAsia"/>
          <w:sz w:val="32"/>
          <w:szCs w:val="32"/>
        </w:rPr>
        <w:t>00</w:t>
      </w:r>
      <w:r>
        <w:rPr>
          <w:rFonts w:ascii="黑体" w:eastAsia="黑体" w:hAnsi="黑体" w:hint="eastAsia"/>
          <w:sz w:val="32"/>
          <w:szCs w:val="32"/>
        </w:rPr>
        <w:t>1</w:t>
      </w:r>
      <w:r>
        <w:rPr>
          <w:rFonts w:ascii="黑体" w:eastAsia="黑体" w:hAnsi="黑体" w:hint="eastAsia"/>
          <w:sz w:val="32"/>
          <w:szCs w:val="32"/>
        </w:rPr>
        <w:t>项目</w:t>
      </w:r>
      <w:r>
        <w:rPr>
          <w:rFonts w:ascii="黑体" w:eastAsia="黑体" w:hAnsi="黑体" w:hint="eastAsia"/>
          <w:sz w:val="32"/>
          <w:szCs w:val="32"/>
        </w:rPr>
        <w:t>询价磋商文件</w:t>
      </w:r>
    </w:p>
    <w:p w:rsidR="00B04D33" w:rsidRDefault="00F274C9">
      <w:pPr>
        <w:pStyle w:val="a9"/>
        <w:numPr>
          <w:ilvl w:val="0"/>
          <w:numId w:val="1"/>
        </w:numPr>
        <w:spacing w:line="360" w:lineRule="exact"/>
        <w:ind w:firstLineChars="0"/>
        <w:rPr>
          <w:rFonts w:ascii="黑体" w:eastAsia="黑体" w:hAnsi="黑体"/>
          <w:b/>
          <w:sz w:val="24"/>
          <w:szCs w:val="24"/>
        </w:rPr>
      </w:pPr>
      <w:r>
        <w:rPr>
          <w:rFonts w:ascii="宋体" w:eastAsia="宋体" w:hAnsi="宋体" w:hint="eastAsia"/>
          <w:b/>
          <w:sz w:val="24"/>
          <w:szCs w:val="24"/>
        </w:rPr>
        <w:t>项目</w:t>
      </w:r>
      <w:r>
        <w:rPr>
          <w:rFonts w:ascii="宋体" w:eastAsia="宋体" w:hAnsi="宋体"/>
          <w:b/>
          <w:sz w:val="24"/>
          <w:szCs w:val="24"/>
        </w:rPr>
        <w:t>概况</w:t>
      </w:r>
    </w:p>
    <w:p w:rsidR="00B04D33" w:rsidRDefault="00F274C9">
      <w:pPr>
        <w:spacing w:line="400" w:lineRule="exact"/>
        <w:rPr>
          <w:rFonts w:ascii="宋体" w:hAnsi="宋体"/>
          <w:sz w:val="24"/>
          <w:szCs w:val="24"/>
        </w:rPr>
      </w:pPr>
      <w:r>
        <w:rPr>
          <w:rFonts w:ascii="宋体" w:eastAsia="宋体" w:hAnsi="宋体" w:hint="eastAsia"/>
          <w:bCs/>
          <w:sz w:val="24"/>
          <w:szCs w:val="24"/>
        </w:rPr>
        <w:t>1.</w:t>
      </w:r>
      <w:r>
        <w:rPr>
          <w:rFonts w:ascii="宋体" w:hAnsi="宋体" w:hint="eastAsia"/>
          <w:sz w:val="24"/>
          <w:szCs w:val="24"/>
        </w:rPr>
        <w:t>项目</w:t>
      </w:r>
      <w:r>
        <w:rPr>
          <w:rFonts w:ascii="宋体" w:hAnsi="宋体" w:hint="eastAsia"/>
          <w:sz w:val="24"/>
          <w:szCs w:val="24"/>
        </w:rPr>
        <w:t>名称</w:t>
      </w:r>
      <w:r>
        <w:rPr>
          <w:rFonts w:ascii="宋体" w:hAnsi="宋体" w:hint="eastAsia"/>
          <w:sz w:val="24"/>
          <w:szCs w:val="24"/>
        </w:rPr>
        <w:t>：</w:t>
      </w:r>
      <w:r>
        <w:rPr>
          <w:rFonts w:ascii="Arial" w:hAnsi="Arial" w:cs="Arial"/>
          <w:sz w:val="24"/>
          <w:szCs w:val="24"/>
        </w:rPr>
        <w:t>昆明理工大学</w:t>
      </w:r>
      <w:r>
        <w:rPr>
          <w:rFonts w:ascii="Arial" w:hAnsi="Arial" w:cs="Arial" w:hint="eastAsia"/>
          <w:sz w:val="24"/>
          <w:szCs w:val="24"/>
        </w:rPr>
        <w:t>附属</w:t>
      </w:r>
      <w:r>
        <w:rPr>
          <w:rFonts w:ascii="Arial" w:hAnsi="Arial" w:cs="Arial" w:hint="eastAsia"/>
          <w:sz w:val="24"/>
          <w:szCs w:val="24"/>
        </w:rPr>
        <w:t>小</w:t>
      </w:r>
      <w:r>
        <w:rPr>
          <w:rFonts w:ascii="Arial" w:hAnsi="Arial" w:cs="Arial" w:hint="eastAsia"/>
          <w:sz w:val="24"/>
          <w:szCs w:val="24"/>
        </w:rPr>
        <w:t>学</w:t>
      </w:r>
      <w:r>
        <w:rPr>
          <w:rFonts w:ascii="Arial" w:hAnsi="Arial" w:cs="Arial" w:hint="eastAsia"/>
          <w:sz w:val="24"/>
          <w:szCs w:val="24"/>
        </w:rPr>
        <w:t>鼓号队装备</w:t>
      </w:r>
      <w:r>
        <w:rPr>
          <w:rFonts w:ascii="Arial" w:hAnsi="Arial" w:cs="Arial"/>
          <w:sz w:val="24"/>
          <w:szCs w:val="24"/>
        </w:rPr>
        <w:t>项目</w:t>
      </w:r>
    </w:p>
    <w:p w:rsidR="00B04D33" w:rsidRDefault="00F274C9">
      <w:pPr>
        <w:spacing w:line="400" w:lineRule="exact"/>
        <w:rPr>
          <w:rFonts w:ascii="Arial" w:hAnsi="Arial" w:cs="Arial"/>
          <w:sz w:val="24"/>
          <w:szCs w:val="24"/>
        </w:rPr>
      </w:pPr>
      <w:r>
        <w:rPr>
          <w:rFonts w:ascii="宋体" w:hAnsi="宋体" w:hint="eastAsia"/>
          <w:sz w:val="24"/>
          <w:szCs w:val="24"/>
        </w:rPr>
        <w:t>2.</w:t>
      </w:r>
      <w:r>
        <w:rPr>
          <w:rFonts w:ascii="宋体" w:hAnsi="宋体" w:hint="eastAsia"/>
          <w:sz w:val="24"/>
          <w:szCs w:val="24"/>
        </w:rPr>
        <w:t>项目编号：</w:t>
      </w:r>
      <w:r>
        <w:rPr>
          <w:rFonts w:ascii="Arial" w:hAnsi="Arial" w:cs="Arial" w:hint="eastAsia"/>
          <w:sz w:val="24"/>
          <w:szCs w:val="24"/>
        </w:rPr>
        <w:t>201</w:t>
      </w:r>
      <w:r>
        <w:rPr>
          <w:rFonts w:ascii="Arial" w:hAnsi="Arial" w:cs="Arial" w:hint="eastAsia"/>
          <w:sz w:val="24"/>
          <w:szCs w:val="24"/>
        </w:rPr>
        <w:t>8</w:t>
      </w:r>
      <w:r>
        <w:rPr>
          <w:rFonts w:ascii="Arial" w:hAnsi="Arial" w:cs="Arial" w:hint="eastAsia"/>
          <w:sz w:val="24"/>
          <w:szCs w:val="24"/>
        </w:rPr>
        <w:t>kgf</w:t>
      </w:r>
      <w:r>
        <w:rPr>
          <w:rFonts w:ascii="Arial" w:hAnsi="Arial" w:cs="Arial" w:hint="eastAsia"/>
          <w:sz w:val="24"/>
          <w:szCs w:val="24"/>
        </w:rPr>
        <w:t>x</w:t>
      </w:r>
      <w:r>
        <w:rPr>
          <w:rFonts w:ascii="Arial" w:hAnsi="Arial" w:cs="Arial" w:hint="eastAsia"/>
          <w:sz w:val="24"/>
          <w:szCs w:val="24"/>
        </w:rPr>
        <w:t>00</w:t>
      </w:r>
      <w:r>
        <w:rPr>
          <w:rFonts w:ascii="Arial" w:hAnsi="Arial" w:cs="Arial" w:hint="eastAsia"/>
          <w:sz w:val="24"/>
          <w:szCs w:val="24"/>
        </w:rPr>
        <w:t>1</w:t>
      </w:r>
    </w:p>
    <w:p w:rsidR="00B04D33" w:rsidRDefault="00F274C9">
      <w:pPr>
        <w:spacing w:line="400" w:lineRule="exact"/>
        <w:rPr>
          <w:rFonts w:ascii="宋体" w:hAnsi="宋体"/>
          <w:sz w:val="24"/>
          <w:szCs w:val="24"/>
        </w:rPr>
      </w:pPr>
      <w:r>
        <w:rPr>
          <w:rFonts w:ascii="Arial" w:hAnsi="Arial" w:cs="Arial" w:hint="eastAsia"/>
          <w:sz w:val="24"/>
          <w:szCs w:val="24"/>
        </w:rPr>
        <w:t>3.</w:t>
      </w:r>
      <w:r>
        <w:rPr>
          <w:rFonts w:ascii="宋体" w:hAnsi="宋体" w:hint="eastAsia"/>
          <w:sz w:val="24"/>
          <w:szCs w:val="24"/>
        </w:rPr>
        <w:t>交货期：供应商自报最短交货期。</w:t>
      </w:r>
    </w:p>
    <w:p w:rsidR="00B04D33" w:rsidRDefault="00F274C9">
      <w:pPr>
        <w:spacing w:line="400" w:lineRule="exact"/>
        <w:rPr>
          <w:rFonts w:ascii="宋体" w:hAnsi="宋体"/>
          <w:sz w:val="24"/>
          <w:szCs w:val="24"/>
        </w:rPr>
      </w:pPr>
      <w:r>
        <w:rPr>
          <w:rFonts w:ascii="宋体" w:hAnsi="宋体" w:hint="eastAsia"/>
          <w:sz w:val="24"/>
          <w:szCs w:val="24"/>
        </w:rPr>
        <w:t>4.</w:t>
      </w:r>
      <w:r>
        <w:rPr>
          <w:rFonts w:ascii="宋体" w:hAnsi="宋体" w:hint="eastAsia"/>
          <w:sz w:val="24"/>
          <w:szCs w:val="24"/>
        </w:rPr>
        <w:t>交货地点：采购人指定地点。</w:t>
      </w:r>
    </w:p>
    <w:p w:rsidR="00B04D33" w:rsidRDefault="00F274C9">
      <w:pPr>
        <w:spacing w:line="400" w:lineRule="exact"/>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hint="eastAsia"/>
          <w:sz w:val="24"/>
          <w:szCs w:val="24"/>
        </w:rPr>
        <w:t>资金来源：已落实。</w:t>
      </w:r>
    </w:p>
    <w:p w:rsidR="00B04D33" w:rsidRDefault="00F274C9">
      <w:pPr>
        <w:spacing w:line="400" w:lineRule="exact"/>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hint="eastAsia"/>
          <w:sz w:val="24"/>
          <w:szCs w:val="24"/>
        </w:rPr>
        <w:t>采购预算：</w:t>
      </w:r>
      <w:r>
        <w:rPr>
          <w:rFonts w:ascii="宋体" w:hAnsi="宋体" w:hint="eastAsia"/>
          <w:sz w:val="24"/>
          <w:szCs w:val="24"/>
        </w:rPr>
        <w:t>叁万零叁佰元（</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0</w:t>
      </w:r>
      <w:r>
        <w:rPr>
          <w:rFonts w:ascii="宋体" w:hAnsi="宋体" w:hint="eastAsia"/>
          <w:sz w:val="24"/>
          <w:szCs w:val="24"/>
        </w:rPr>
        <w:t>300</w:t>
      </w:r>
      <w:r>
        <w:rPr>
          <w:rFonts w:ascii="宋体" w:hAnsi="宋体" w:hint="eastAsia"/>
          <w:sz w:val="24"/>
          <w:szCs w:val="24"/>
        </w:rPr>
        <w:t>.00</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w:t>
      </w:r>
    </w:p>
    <w:p w:rsidR="00B04D33" w:rsidRDefault="00F274C9">
      <w:pPr>
        <w:spacing w:line="400" w:lineRule="exact"/>
        <w:rPr>
          <w:rFonts w:ascii="宋体" w:hAnsi="宋体"/>
          <w:sz w:val="24"/>
          <w:szCs w:val="24"/>
        </w:rPr>
      </w:pPr>
      <w:r>
        <w:rPr>
          <w:rFonts w:ascii="宋体" w:hAnsi="宋体" w:hint="eastAsia"/>
          <w:sz w:val="24"/>
          <w:szCs w:val="24"/>
        </w:rPr>
        <w:t>7.</w:t>
      </w:r>
      <w:r>
        <w:rPr>
          <w:rFonts w:ascii="宋体" w:hAnsi="宋体" w:hint="eastAsia"/>
          <w:sz w:val="24"/>
          <w:szCs w:val="24"/>
        </w:rPr>
        <w:t>公告的媒体</w:t>
      </w:r>
      <w:r>
        <w:rPr>
          <w:rFonts w:ascii="宋体" w:hAnsi="宋体" w:hint="eastAsia"/>
          <w:sz w:val="24"/>
          <w:szCs w:val="24"/>
        </w:rPr>
        <w:t>:</w:t>
      </w:r>
      <w:r>
        <w:rPr>
          <w:rFonts w:ascii="宋体" w:hAnsi="宋体" w:hint="eastAsia"/>
          <w:sz w:val="24"/>
          <w:szCs w:val="24"/>
        </w:rPr>
        <w:t>本项目公告在《昆明理工大学校园网》和《昆明理工教育发展有限公司网》上发布。</w:t>
      </w:r>
    </w:p>
    <w:p w:rsidR="00B04D33" w:rsidRDefault="00F274C9">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t>采购内容</w:t>
      </w:r>
    </w:p>
    <w:p w:rsidR="00B04D33" w:rsidRDefault="00F274C9">
      <w:pPr>
        <w:spacing w:line="400" w:lineRule="exact"/>
        <w:rPr>
          <w:rFonts w:ascii="宋体" w:hAnsi="宋体"/>
          <w:sz w:val="24"/>
          <w:szCs w:val="24"/>
        </w:rPr>
      </w:pPr>
      <w:r>
        <w:rPr>
          <w:rFonts w:ascii="宋体" w:eastAsia="黑体" w:hAnsi="宋体" w:hint="eastAsia"/>
          <w:sz w:val="24"/>
          <w:szCs w:val="24"/>
        </w:rPr>
        <w:t>1.</w:t>
      </w:r>
      <w:bookmarkStart w:id="1" w:name="_Toc491424396"/>
      <w:r>
        <w:rPr>
          <w:rFonts w:ascii="宋体" w:hAnsi="宋体" w:hint="eastAsia"/>
          <w:sz w:val="24"/>
          <w:szCs w:val="24"/>
        </w:rPr>
        <w:t>昆明理工大学附属小学鼓号队装备的物品规格和具体参数见表</w:t>
      </w:r>
      <w:r>
        <w:rPr>
          <w:rFonts w:ascii="宋体" w:hAnsi="宋体" w:hint="eastAsia"/>
          <w:sz w:val="24"/>
          <w:szCs w:val="24"/>
        </w:rPr>
        <w:t>1.1</w:t>
      </w:r>
      <w:r>
        <w:rPr>
          <w:rFonts w:ascii="宋体" w:hAnsi="宋体" w:hint="eastAsia"/>
          <w:sz w:val="24"/>
          <w:szCs w:val="24"/>
        </w:rPr>
        <w:t>。</w:t>
      </w:r>
    </w:p>
    <w:p w:rsidR="00B04D33" w:rsidRDefault="00F274C9">
      <w:pPr>
        <w:spacing w:line="400" w:lineRule="exact"/>
        <w:jc w:val="center"/>
        <w:rPr>
          <w:rFonts w:ascii="宋体" w:hAnsi="宋体"/>
          <w:szCs w:val="21"/>
        </w:rPr>
      </w:pPr>
      <w:r>
        <w:rPr>
          <w:rFonts w:ascii="宋体" w:hAnsi="宋体" w:hint="eastAsia"/>
          <w:b/>
          <w:bCs/>
          <w:szCs w:val="21"/>
        </w:rPr>
        <w:t>表</w:t>
      </w:r>
      <w:r>
        <w:rPr>
          <w:rFonts w:ascii="宋体" w:hAnsi="宋体" w:hint="eastAsia"/>
          <w:b/>
          <w:bCs/>
          <w:szCs w:val="21"/>
        </w:rPr>
        <w:t>1.1</w:t>
      </w:r>
      <w:r>
        <w:rPr>
          <w:rFonts w:ascii="Arial" w:hAnsi="Arial" w:cs="Arial" w:hint="eastAsia"/>
          <w:b/>
          <w:bCs/>
          <w:szCs w:val="21"/>
        </w:rPr>
        <w:t>昆明理工大学附属小学鼓号队装备</w:t>
      </w:r>
      <w:r>
        <w:rPr>
          <w:rFonts w:ascii="宋体" w:hAnsi="宋体" w:hint="eastAsia"/>
          <w:b/>
          <w:bCs/>
          <w:szCs w:val="21"/>
        </w:rPr>
        <w:t>询价</w:t>
      </w:r>
      <w:r>
        <w:rPr>
          <w:rFonts w:ascii="宋体" w:hAnsi="宋体" w:hint="eastAsia"/>
          <w:b/>
          <w:bCs/>
          <w:szCs w:val="21"/>
        </w:rPr>
        <w:t>采购项</w:t>
      </w:r>
      <w:r>
        <w:rPr>
          <w:rFonts w:ascii="宋体" w:hAnsi="宋体" w:hint="eastAsia"/>
          <w:b/>
          <w:bCs/>
          <w:szCs w:val="21"/>
        </w:rPr>
        <w:t>目技术规格表</w:t>
      </w:r>
      <w:bookmarkEnd w:id="1"/>
    </w:p>
    <w:tbl>
      <w:tblPr>
        <w:tblW w:w="8275" w:type="dxa"/>
        <w:jc w:val="center"/>
        <w:tblLayout w:type="fixed"/>
        <w:tblCellMar>
          <w:top w:w="15" w:type="dxa"/>
          <w:left w:w="15" w:type="dxa"/>
          <w:bottom w:w="15" w:type="dxa"/>
          <w:right w:w="15" w:type="dxa"/>
        </w:tblCellMar>
        <w:tblLook w:val="04A0" w:firstRow="1" w:lastRow="0" w:firstColumn="1" w:lastColumn="0" w:noHBand="0" w:noVBand="1"/>
      </w:tblPr>
      <w:tblGrid>
        <w:gridCol w:w="288"/>
        <w:gridCol w:w="1077"/>
        <w:gridCol w:w="5936"/>
        <w:gridCol w:w="467"/>
        <w:gridCol w:w="507"/>
      </w:tblGrid>
      <w:tr w:rsidR="00B04D33">
        <w:trPr>
          <w:trHeight w:val="720"/>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序号</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b/>
                <w:kern w:val="0"/>
                <w:sz w:val="18"/>
                <w:szCs w:val="18"/>
                <w:lang w:bidi="ar"/>
              </w:rPr>
            </w:pPr>
            <w:r>
              <w:rPr>
                <w:rFonts w:ascii="宋体" w:eastAsia="宋体" w:hAnsi="宋体" w:cs="宋体" w:hint="eastAsia"/>
                <w:b/>
                <w:kern w:val="0"/>
                <w:sz w:val="18"/>
                <w:szCs w:val="18"/>
                <w:lang w:bidi="ar"/>
              </w:rPr>
              <w:t>产品（项目）名称</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b/>
                <w:kern w:val="0"/>
                <w:sz w:val="18"/>
                <w:szCs w:val="18"/>
                <w:lang w:bidi="ar"/>
              </w:rPr>
            </w:pPr>
            <w:r>
              <w:rPr>
                <w:rFonts w:ascii="宋体" w:eastAsia="宋体" w:hAnsi="宋体" w:cs="宋体" w:hint="eastAsia"/>
                <w:b/>
                <w:kern w:val="0"/>
                <w:sz w:val="18"/>
                <w:szCs w:val="18"/>
                <w:lang w:bidi="ar"/>
              </w:rPr>
              <w:t>规格（技术参数、性能要求）</w:t>
            </w:r>
            <w:r>
              <w:rPr>
                <w:rFonts w:ascii="宋体" w:eastAsia="宋体" w:hAnsi="宋体" w:cs="宋体" w:hint="eastAsia"/>
                <w:b/>
                <w:kern w:val="0"/>
                <w:sz w:val="18"/>
                <w:szCs w:val="18"/>
                <w:lang w:bidi="ar"/>
              </w:rPr>
              <w:br/>
            </w:r>
            <w:r>
              <w:rPr>
                <w:rFonts w:ascii="宋体" w:eastAsia="宋体" w:hAnsi="宋体" w:cs="宋体" w:hint="eastAsia"/>
                <w:b/>
                <w:kern w:val="0"/>
                <w:sz w:val="18"/>
                <w:szCs w:val="18"/>
                <w:lang w:bidi="ar"/>
              </w:rPr>
              <w:t>（每行最多</w:t>
            </w:r>
            <w:r>
              <w:rPr>
                <w:rFonts w:ascii="宋体" w:eastAsia="宋体" w:hAnsi="宋体" w:cs="宋体" w:hint="eastAsia"/>
                <w:b/>
                <w:kern w:val="0"/>
                <w:sz w:val="18"/>
                <w:szCs w:val="18"/>
                <w:lang w:bidi="ar"/>
              </w:rPr>
              <w:t>1000</w:t>
            </w:r>
            <w:r>
              <w:rPr>
                <w:rFonts w:ascii="宋体" w:eastAsia="宋体" w:hAnsi="宋体" w:cs="宋体" w:hint="eastAsia"/>
                <w:b/>
                <w:kern w:val="0"/>
                <w:sz w:val="18"/>
                <w:szCs w:val="18"/>
                <w:lang w:bidi="ar"/>
              </w:rPr>
              <w:t>个汉字）</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b/>
                <w:kern w:val="0"/>
                <w:sz w:val="18"/>
                <w:szCs w:val="18"/>
                <w:lang w:bidi="ar"/>
              </w:rPr>
            </w:pPr>
            <w:r>
              <w:rPr>
                <w:rFonts w:ascii="宋体" w:eastAsia="宋体" w:hAnsi="宋体" w:cs="宋体" w:hint="eastAsia"/>
                <w:b/>
                <w:kern w:val="0"/>
                <w:sz w:val="18"/>
                <w:szCs w:val="18"/>
                <w:lang w:bidi="ar"/>
              </w:rPr>
              <w:t>数量</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b/>
                <w:kern w:val="0"/>
                <w:sz w:val="18"/>
                <w:szCs w:val="18"/>
                <w:lang w:bidi="ar"/>
              </w:rPr>
            </w:pPr>
            <w:r>
              <w:rPr>
                <w:rFonts w:ascii="宋体" w:eastAsia="宋体" w:hAnsi="宋体" w:cs="宋体" w:hint="eastAsia"/>
                <w:b/>
                <w:kern w:val="0"/>
                <w:sz w:val="18"/>
                <w:szCs w:val="18"/>
                <w:lang w:bidi="ar"/>
              </w:rPr>
              <w:t>计量</w:t>
            </w:r>
            <w:r>
              <w:rPr>
                <w:rFonts w:ascii="宋体" w:eastAsia="宋体" w:hAnsi="宋体" w:cs="宋体" w:hint="eastAsia"/>
                <w:b/>
                <w:kern w:val="0"/>
                <w:sz w:val="18"/>
                <w:szCs w:val="18"/>
                <w:lang w:bidi="ar"/>
              </w:rPr>
              <w:br/>
            </w:r>
            <w:r>
              <w:rPr>
                <w:rFonts w:ascii="宋体" w:eastAsia="宋体" w:hAnsi="宋体" w:cs="宋体" w:hint="eastAsia"/>
                <w:b/>
                <w:kern w:val="0"/>
                <w:sz w:val="18"/>
                <w:szCs w:val="18"/>
                <w:lang w:bidi="ar"/>
              </w:rPr>
              <w:t>单位</w:t>
            </w:r>
          </w:p>
        </w:tc>
      </w:tr>
      <w:tr w:rsidR="00B04D33">
        <w:trPr>
          <w:trHeight w:val="968"/>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高档不锈钢大军鼓</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tabs>
                <w:tab w:val="left" w:pos="2940"/>
              </w:tabs>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规格：鼓皮直径</w:t>
            </w:r>
            <w:r>
              <w:rPr>
                <w:rFonts w:ascii="宋体" w:eastAsia="宋体" w:hAnsi="宋体" w:cs="宋体" w:hint="eastAsia"/>
                <w:kern w:val="0"/>
                <w:sz w:val="18"/>
                <w:szCs w:val="18"/>
                <w:lang w:bidi="ar"/>
              </w:rPr>
              <w:t>56CM</w:t>
            </w:r>
            <w:r>
              <w:rPr>
                <w:rFonts w:ascii="宋体" w:eastAsia="宋体" w:hAnsi="宋体" w:cs="宋体" w:hint="eastAsia"/>
                <w:kern w:val="0"/>
                <w:sz w:val="18"/>
                <w:szCs w:val="18"/>
                <w:lang w:bidi="ar"/>
              </w:rPr>
              <w:t>，外圈直径</w:t>
            </w:r>
            <w:r>
              <w:rPr>
                <w:rFonts w:ascii="宋体" w:eastAsia="宋体" w:hAnsi="宋体" w:cs="宋体" w:hint="eastAsia"/>
                <w:kern w:val="0"/>
                <w:sz w:val="18"/>
                <w:szCs w:val="18"/>
                <w:lang w:bidi="ar"/>
              </w:rPr>
              <w:t>57.2CM</w:t>
            </w:r>
            <w:r>
              <w:rPr>
                <w:rFonts w:ascii="宋体" w:eastAsia="宋体" w:hAnsi="宋体" w:cs="宋体" w:hint="eastAsia"/>
                <w:kern w:val="0"/>
                <w:sz w:val="18"/>
                <w:szCs w:val="18"/>
                <w:lang w:bidi="ar"/>
              </w:rPr>
              <w:t>，</w:t>
            </w:r>
            <w:proofErr w:type="gramStart"/>
            <w:r>
              <w:rPr>
                <w:rFonts w:ascii="宋体" w:eastAsia="宋体" w:hAnsi="宋体" w:cs="宋体" w:hint="eastAsia"/>
                <w:kern w:val="0"/>
                <w:sz w:val="18"/>
                <w:szCs w:val="18"/>
                <w:lang w:bidi="ar"/>
              </w:rPr>
              <w:t>鼓桶高度</w:t>
            </w:r>
            <w:proofErr w:type="gramEnd"/>
            <w:r>
              <w:rPr>
                <w:rFonts w:ascii="宋体" w:eastAsia="宋体" w:hAnsi="宋体" w:cs="宋体" w:hint="eastAsia"/>
                <w:kern w:val="0"/>
                <w:sz w:val="18"/>
                <w:szCs w:val="18"/>
                <w:lang w:bidi="ar"/>
              </w:rPr>
              <w:t>25.5CM</w:t>
            </w:r>
          </w:p>
          <w:p w:rsidR="00B04D33" w:rsidRDefault="00F274C9">
            <w:pPr>
              <w:widowControl/>
              <w:tabs>
                <w:tab w:val="left" w:pos="2940"/>
              </w:tabs>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材质：高档不锈铁压圈，镜面不锈钢鼓桶</w:t>
            </w:r>
          </w:p>
          <w:p w:rsidR="00B04D33" w:rsidRDefault="00F274C9">
            <w:pPr>
              <w:widowControl/>
              <w:tabs>
                <w:tab w:val="left" w:pos="2940"/>
              </w:tabs>
              <w:jc w:val="left"/>
              <w:textAlignment w:val="center"/>
              <w:rPr>
                <w:rFonts w:ascii="宋体" w:eastAsia="宋体" w:hAnsi="宋体" w:cs="宋体"/>
                <w:sz w:val="18"/>
                <w:szCs w:val="18"/>
              </w:rPr>
            </w:pPr>
            <w:r>
              <w:rPr>
                <w:rFonts w:ascii="宋体" w:eastAsia="宋体" w:hAnsi="宋体" w:cs="宋体" w:hint="eastAsia"/>
                <w:kern w:val="0"/>
                <w:sz w:val="18"/>
                <w:szCs w:val="18"/>
                <w:lang w:bidi="ar"/>
              </w:rPr>
              <w:t>附件：</w:t>
            </w:r>
            <w:proofErr w:type="gramStart"/>
            <w:r>
              <w:rPr>
                <w:rFonts w:ascii="宋体" w:eastAsia="宋体" w:hAnsi="宋体" w:cs="宋体" w:hint="eastAsia"/>
                <w:kern w:val="0"/>
                <w:sz w:val="18"/>
                <w:szCs w:val="18"/>
                <w:lang w:bidi="ar"/>
              </w:rPr>
              <w:t>配专业</w:t>
            </w:r>
            <w:proofErr w:type="gramEnd"/>
            <w:r>
              <w:rPr>
                <w:rFonts w:ascii="宋体" w:eastAsia="宋体" w:hAnsi="宋体" w:cs="宋体" w:hint="eastAsia"/>
                <w:kern w:val="0"/>
                <w:sz w:val="18"/>
                <w:szCs w:val="18"/>
                <w:lang w:bidi="ar"/>
              </w:rPr>
              <w:t>铝合金大鼓背架，羊毛毡大鼓锤</w:t>
            </w:r>
            <w:r>
              <w:rPr>
                <w:rFonts w:ascii="宋体" w:eastAsia="宋体" w:hAnsi="宋体" w:cs="宋体" w:hint="eastAsia"/>
                <w:kern w:val="0"/>
                <w:sz w:val="18"/>
                <w:szCs w:val="18"/>
                <w:lang w:bidi="ar"/>
              </w:rPr>
              <w:t>1</w:t>
            </w:r>
            <w:r>
              <w:rPr>
                <w:rFonts w:ascii="宋体" w:eastAsia="宋体" w:hAnsi="宋体" w:cs="宋体" w:hint="eastAsia"/>
                <w:kern w:val="0"/>
                <w:sz w:val="18"/>
                <w:szCs w:val="18"/>
                <w:lang w:bidi="ar"/>
              </w:rPr>
              <w:t>个</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proofErr w:type="gramStart"/>
            <w:r>
              <w:rPr>
                <w:rFonts w:ascii="宋体" w:eastAsia="宋体" w:hAnsi="宋体" w:cs="宋体" w:hint="eastAsia"/>
                <w:kern w:val="0"/>
                <w:sz w:val="18"/>
                <w:szCs w:val="18"/>
                <w:lang w:bidi="ar"/>
              </w:rPr>
              <w:t>个</w:t>
            </w:r>
            <w:proofErr w:type="gramEnd"/>
          </w:p>
        </w:tc>
      </w:tr>
      <w:tr w:rsidR="00B04D33">
        <w:trPr>
          <w:trHeight w:val="939"/>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高档不锈钢小军鼓</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tabs>
                <w:tab w:val="left" w:pos="2940"/>
              </w:tabs>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规格：鼓皮直径</w:t>
            </w:r>
            <w:r>
              <w:rPr>
                <w:rFonts w:ascii="宋体" w:eastAsia="宋体" w:hAnsi="宋体" w:cs="宋体" w:hint="eastAsia"/>
                <w:kern w:val="0"/>
                <w:sz w:val="18"/>
                <w:szCs w:val="18"/>
                <w:lang w:bidi="ar"/>
              </w:rPr>
              <w:t>33CM</w:t>
            </w:r>
            <w:r>
              <w:rPr>
                <w:rFonts w:ascii="宋体" w:eastAsia="宋体" w:hAnsi="宋体" w:cs="宋体" w:hint="eastAsia"/>
                <w:kern w:val="0"/>
                <w:sz w:val="18"/>
                <w:szCs w:val="18"/>
                <w:lang w:bidi="ar"/>
              </w:rPr>
              <w:t>，外圈直径</w:t>
            </w:r>
            <w:r>
              <w:rPr>
                <w:rFonts w:ascii="宋体" w:eastAsia="宋体" w:hAnsi="宋体" w:cs="宋体" w:hint="eastAsia"/>
                <w:kern w:val="0"/>
                <w:sz w:val="18"/>
                <w:szCs w:val="18"/>
                <w:lang w:bidi="ar"/>
              </w:rPr>
              <w:t>34.5CM</w:t>
            </w:r>
            <w:r>
              <w:rPr>
                <w:rFonts w:ascii="宋体" w:eastAsia="宋体" w:hAnsi="宋体" w:cs="宋体" w:hint="eastAsia"/>
                <w:kern w:val="0"/>
                <w:sz w:val="18"/>
                <w:szCs w:val="18"/>
                <w:lang w:bidi="ar"/>
              </w:rPr>
              <w:t>，</w:t>
            </w:r>
            <w:proofErr w:type="gramStart"/>
            <w:r>
              <w:rPr>
                <w:rFonts w:ascii="宋体" w:eastAsia="宋体" w:hAnsi="宋体" w:cs="宋体" w:hint="eastAsia"/>
                <w:kern w:val="0"/>
                <w:sz w:val="18"/>
                <w:szCs w:val="18"/>
                <w:lang w:bidi="ar"/>
              </w:rPr>
              <w:t>鼓桶高度</w:t>
            </w:r>
            <w:proofErr w:type="gramEnd"/>
            <w:r>
              <w:rPr>
                <w:rFonts w:ascii="宋体" w:eastAsia="宋体" w:hAnsi="宋体" w:cs="宋体" w:hint="eastAsia"/>
                <w:kern w:val="0"/>
                <w:sz w:val="18"/>
                <w:szCs w:val="18"/>
                <w:lang w:bidi="ar"/>
              </w:rPr>
              <w:t xml:space="preserve">14CM </w:t>
            </w:r>
          </w:p>
          <w:p w:rsidR="00B04D33" w:rsidRDefault="00F274C9">
            <w:pPr>
              <w:widowControl/>
              <w:tabs>
                <w:tab w:val="left" w:pos="2940"/>
              </w:tabs>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材质：高档不锈铁压圈，镜面不锈钢鼓桶</w:t>
            </w:r>
            <w:r>
              <w:rPr>
                <w:rFonts w:ascii="宋体" w:eastAsia="宋体" w:hAnsi="宋体" w:cs="宋体" w:hint="eastAsia"/>
                <w:kern w:val="0"/>
                <w:sz w:val="18"/>
                <w:szCs w:val="18"/>
                <w:lang w:bidi="ar"/>
              </w:rPr>
              <w:t xml:space="preserve"> </w:t>
            </w:r>
          </w:p>
          <w:p w:rsidR="00B04D33" w:rsidRDefault="00F274C9">
            <w:pPr>
              <w:widowControl/>
              <w:tabs>
                <w:tab w:val="left" w:pos="2940"/>
              </w:tabs>
              <w:jc w:val="left"/>
              <w:textAlignment w:val="center"/>
              <w:rPr>
                <w:rFonts w:ascii="宋体" w:eastAsia="宋体" w:hAnsi="宋体" w:cs="宋体"/>
                <w:sz w:val="18"/>
                <w:szCs w:val="18"/>
              </w:rPr>
            </w:pPr>
            <w:r>
              <w:rPr>
                <w:rFonts w:ascii="宋体" w:eastAsia="宋体" w:hAnsi="宋体" w:cs="宋体" w:hint="eastAsia"/>
                <w:kern w:val="0"/>
                <w:sz w:val="18"/>
                <w:szCs w:val="18"/>
                <w:lang w:bidi="ar"/>
              </w:rPr>
              <w:t>附件：</w:t>
            </w:r>
            <w:proofErr w:type="gramStart"/>
            <w:r>
              <w:rPr>
                <w:rFonts w:ascii="宋体" w:eastAsia="宋体" w:hAnsi="宋体" w:cs="宋体" w:hint="eastAsia"/>
                <w:kern w:val="0"/>
                <w:sz w:val="18"/>
                <w:szCs w:val="18"/>
                <w:lang w:bidi="ar"/>
              </w:rPr>
              <w:t>配专业</w:t>
            </w:r>
            <w:proofErr w:type="gramEnd"/>
            <w:r>
              <w:rPr>
                <w:rFonts w:ascii="宋体" w:eastAsia="宋体" w:hAnsi="宋体" w:cs="宋体" w:hint="eastAsia"/>
                <w:kern w:val="0"/>
                <w:sz w:val="18"/>
                <w:szCs w:val="18"/>
                <w:lang w:bidi="ar"/>
              </w:rPr>
              <w:t>铝合金小鼓背架，</w:t>
            </w:r>
            <w:r>
              <w:rPr>
                <w:rFonts w:ascii="宋体" w:eastAsia="宋体" w:hAnsi="宋体" w:cs="宋体" w:hint="eastAsia"/>
                <w:kern w:val="0"/>
                <w:sz w:val="18"/>
                <w:szCs w:val="18"/>
                <w:lang w:bidi="ar"/>
              </w:rPr>
              <w:t>32CM</w:t>
            </w:r>
            <w:r>
              <w:rPr>
                <w:rFonts w:ascii="宋体" w:eastAsia="宋体" w:hAnsi="宋体" w:cs="宋体" w:hint="eastAsia"/>
                <w:kern w:val="0"/>
                <w:sz w:val="18"/>
                <w:szCs w:val="18"/>
                <w:lang w:bidi="ar"/>
              </w:rPr>
              <w:t>小鼓棒一副，沙带</w:t>
            </w:r>
            <w:r>
              <w:rPr>
                <w:rFonts w:ascii="宋体" w:eastAsia="宋体" w:hAnsi="宋体" w:cs="宋体" w:hint="eastAsia"/>
                <w:kern w:val="0"/>
                <w:sz w:val="18"/>
                <w:szCs w:val="18"/>
                <w:lang w:bidi="ar"/>
              </w:rPr>
              <w:t>1</w:t>
            </w:r>
            <w:r>
              <w:rPr>
                <w:rFonts w:ascii="宋体" w:eastAsia="宋体" w:hAnsi="宋体" w:cs="宋体" w:hint="eastAsia"/>
                <w:kern w:val="0"/>
                <w:sz w:val="18"/>
                <w:szCs w:val="18"/>
                <w:lang w:bidi="ar"/>
              </w:rPr>
              <w:t>个</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24</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proofErr w:type="gramStart"/>
            <w:r>
              <w:rPr>
                <w:rFonts w:ascii="宋体" w:eastAsia="宋体" w:hAnsi="宋体" w:cs="宋体" w:hint="eastAsia"/>
                <w:kern w:val="0"/>
                <w:sz w:val="18"/>
                <w:szCs w:val="18"/>
                <w:lang w:bidi="ar"/>
              </w:rPr>
              <w:t>个</w:t>
            </w:r>
            <w:proofErr w:type="gramEnd"/>
          </w:p>
        </w:tc>
      </w:tr>
      <w:tr w:rsidR="00B04D33">
        <w:trPr>
          <w:trHeight w:val="487"/>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大</w:t>
            </w:r>
            <w:proofErr w:type="gramStart"/>
            <w:r>
              <w:rPr>
                <w:rFonts w:ascii="宋体" w:eastAsia="宋体" w:hAnsi="宋体" w:cs="宋体" w:hint="eastAsia"/>
                <w:kern w:val="0"/>
                <w:sz w:val="18"/>
                <w:szCs w:val="18"/>
                <w:lang w:bidi="ar"/>
              </w:rPr>
              <w:t>镲</w:t>
            </w:r>
            <w:proofErr w:type="gramEnd"/>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直径：</w:t>
            </w:r>
            <w:r>
              <w:rPr>
                <w:rFonts w:ascii="宋体" w:eastAsia="宋体" w:hAnsi="宋体" w:cs="宋体" w:hint="eastAsia"/>
                <w:kern w:val="0"/>
                <w:sz w:val="18"/>
                <w:szCs w:val="18"/>
                <w:lang w:bidi="ar"/>
              </w:rPr>
              <w:t xml:space="preserve">25CM           </w:t>
            </w:r>
            <w:r>
              <w:rPr>
                <w:rFonts w:ascii="宋体" w:eastAsia="宋体" w:hAnsi="宋体" w:cs="宋体" w:hint="eastAsia"/>
                <w:kern w:val="0"/>
                <w:sz w:val="18"/>
                <w:szCs w:val="18"/>
                <w:lang w:bidi="ar"/>
              </w:rPr>
              <w:t>材质：</w:t>
            </w:r>
            <w:proofErr w:type="gramStart"/>
            <w:r>
              <w:rPr>
                <w:rFonts w:ascii="宋体" w:eastAsia="宋体" w:hAnsi="宋体" w:cs="宋体" w:hint="eastAsia"/>
                <w:kern w:val="0"/>
                <w:sz w:val="18"/>
                <w:szCs w:val="18"/>
                <w:lang w:bidi="ar"/>
              </w:rPr>
              <w:t>优质响铜</w:t>
            </w:r>
            <w:proofErr w:type="gramEnd"/>
            <w:r>
              <w:rPr>
                <w:rFonts w:ascii="宋体" w:eastAsia="宋体" w:hAnsi="宋体" w:cs="宋体" w:hint="eastAsia"/>
                <w:kern w:val="0"/>
                <w:sz w:val="18"/>
                <w:szCs w:val="18"/>
                <w:lang w:bidi="ar"/>
              </w:rPr>
              <w:t>，重量约</w:t>
            </w:r>
            <w:r>
              <w:rPr>
                <w:rFonts w:ascii="宋体" w:eastAsia="宋体" w:hAnsi="宋体" w:cs="宋体" w:hint="eastAsia"/>
                <w:kern w:val="0"/>
                <w:sz w:val="18"/>
                <w:szCs w:val="18"/>
                <w:lang w:bidi="ar"/>
              </w:rPr>
              <w:t>0.8</w:t>
            </w:r>
            <w:r>
              <w:rPr>
                <w:rFonts w:ascii="宋体" w:eastAsia="宋体" w:hAnsi="宋体" w:cs="宋体" w:hint="eastAsia"/>
                <w:kern w:val="0"/>
                <w:sz w:val="18"/>
                <w:szCs w:val="18"/>
                <w:lang w:bidi="ar"/>
              </w:rPr>
              <w:t>公斤</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对</w:t>
            </w:r>
          </w:p>
        </w:tc>
      </w:tr>
      <w:tr w:rsidR="00B04D33">
        <w:trPr>
          <w:trHeight w:val="433"/>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小</w:t>
            </w:r>
            <w:proofErr w:type="gramStart"/>
            <w:r>
              <w:rPr>
                <w:rFonts w:ascii="宋体" w:eastAsia="宋体" w:hAnsi="宋体" w:cs="宋体" w:hint="eastAsia"/>
                <w:kern w:val="0"/>
                <w:sz w:val="18"/>
                <w:szCs w:val="18"/>
                <w:lang w:bidi="ar"/>
              </w:rPr>
              <w:t>镲</w:t>
            </w:r>
            <w:proofErr w:type="gramEnd"/>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直径：</w:t>
            </w:r>
            <w:r>
              <w:rPr>
                <w:rFonts w:ascii="宋体" w:eastAsia="宋体" w:hAnsi="宋体" w:cs="宋体" w:hint="eastAsia"/>
                <w:kern w:val="0"/>
                <w:sz w:val="18"/>
                <w:szCs w:val="18"/>
                <w:lang w:bidi="ar"/>
              </w:rPr>
              <w:t xml:space="preserve">15CM           </w:t>
            </w:r>
            <w:r>
              <w:rPr>
                <w:rFonts w:ascii="宋体" w:eastAsia="宋体" w:hAnsi="宋体" w:cs="宋体" w:hint="eastAsia"/>
                <w:kern w:val="0"/>
                <w:sz w:val="18"/>
                <w:szCs w:val="18"/>
                <w:lang w:bidi="ar"/>
              </w:rPr>
              <w:t>材质：</w:t>
            </w:r>
            <w:proofErr w:type="gramStart"/>
            <w:r>
              <w:rPr>
                <w:rFonts w:ascii="宋体" w:eastAsia="宋体" w:hAnsi="宋体" w:cs="宋体" w:hint="eastAsia"/>
                <w:kern w:val="0"/>
                <w:sz w:val="18"/>
                <w:szCs w:val="18"/>
                <w:lang w:bidi="ar"/>
              </w:rPr>
              <w:t>优质响铜</w:t>
            </w:r>
            <w:proofErr w:type="gramEnd"/>
            <w:r>
              <w:rPr>
                <w:rFonts w:ascii="宋体" w:eastAsia="宋体" w:hAnsi="宋体" w:cs="宋体" w:hint="eastAsia"/>
                <w:kern w:val="0"/>
                <w:sz w:val="18"/>
                <w:szCs w:val="18"/>
                <w:lang w:bidi="ar"/>
              </w:rPr>
              <w:t>，重量约</w:t>
            </w:r>
            <w:r>
              <w:rPr>
                <w:rFonts w:ascii="宋体" w:eastAsia="宋体" w:hAnsi="宋体" w:cs="宋体" w:hint="eastAsia"/>
                <w:kern w:val="0"/>
                <w:sz w:val="18"/>
                <w:szCs w:val="18"/>
                <w:lang w:bidi="ar"/>
              </w:rPr>
              <w:t>0.4</w:t>
            </w:r>
            <w:r>
              <w:rPr>
                <w:rFonts w:ascii="宋体" w:eastAsia="宋体" w:hAnsi="宋体" w:cs="宋体" w:hint="eastAsia"/>
                <w:kern w:val="0"/>
                <w:sz w:val="18"/>
                <w:szCs w:val="18"/>
                <w:lang w:bidi="ar"/>
              </w:rPr>
              <w:t>公斤</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对</w:t>
            </w:r>
          </w:p>
        </w:tc>
      </w:tr>
      <w:tr w:rsidR="00B04D33">
        <w:trPr>
          <w:trHeight w:val="411"/>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5</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指挥棒</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规格：</w:t>
            </w:r>
            <w:r>
              <w:rPr>
                <w:rFonts w:ascii="宋体" w:eastAsia="宋体" w:hAnsi="宋体" w:cs="宋体" w:hint="eastAsia"/>
                <w:kern w:val="0"/>
                <w:sz w:val="18"/>
                <w:szCs w:val="18"/>
                <w:lang w:bidi="ar"/>
              </w:rPr>
              <w:t>120</w:t>
            </w:r>
            <w:r>
              <w:rPr>
                <w:rFonts w:ascii="宋体" w:eastAsia="宋体" w:hAnsi="宋体" w:cs="宋体" w:hint="eastAsia"/>
                <w:kern w:val="0"/>
                <w:sz w:val="18"/>
                <w:szCs w:val="18"/>
                <w:lang w:bidi="ar"/>
              </w:rPr>
              <w:t>公分，</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材质：铜</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两节型</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根</w:t>
            </w:r>
          </w:p>
        </w:tc>
      </w:tr>
      <w:tr w:rsidR="00B04D33">
        <w:trPr>
          <w:trHeight w:val="419"/>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6</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队号</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颜色：黄色</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规格：</w:t>
            </w:r>
            <w:r>
              <w:rPr>
                <w:rFonts w:ascii="宋体" w:eastAsia="宋体" w:hAnsi="宋体" w:cs="宋体" w:hint="eastAsia"/>
                <w:kern w:val="0"/>
                <w:sz w:val="18"/>
                <w:szCs w:val="18"/>
                <w:lang w:bidi="ar"/>
              </w:rPr>
              <w:t>C</w:t>
            </w:r>
            <w:r>
              <w:rPr>
                <w:rFonts w:ascii="宋体" w:eastAsia="宋体" w:hAnsi="宋体" w:cs="宋体" w:hint="eastAsia"/>
                <w:kern w:val="0"/>
                <w:sz w:val="18"/>
                <w:szCs w:val="18"/>
                <w:lang w:bidi="ar"/>
              </w:rPr>
              <w:t>调</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材质：铜</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附件：号嘴一个</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24</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把</w:t>
            </w:r>
          </w:p>
        </w:tc>
      </w:tr>
      <w:tr w:rsidR="00B04D33">
        <w:trPr>
          <w:trHeight w:val="724"/>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7</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鼓号服</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（男）上衣：涤纶面料双层</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裤子：涤纶面料单层</w:t>
            </w:r>
            <w:r>
              <w:rPr>
                <w:rFonts w:ascii="宋体" w:eastAsia="宋体" w:hAnsi="宋体" w:cs="宋体" w:hint="eastAsia"/>
                <w:kern w:val="0"/>
                <w:sz w:val="18"/>
                <w:szCs w:val="18"/>
                <w:lang w:bidi="ar"/>
              </w:rPr>
              <w:t xml:space="preserve">            </w:t>
            </w:r>
          </w:p>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帽子</w:t>
            </w:r>
            <w:r>
              <w:rPr>
                <w:rFonts w:ascii="宋体" w:eastAsia="宋体" w:hAnsi="宋体" w:cs="宋体" w:hint="eastAsia"/>
                <w:kern w:val="0"/>
                <w:sz w:val="18"/>
                <w:szCs w:val="18"/>
                <w:lang w:bidi="ar"/>
              </w:rPr>
              <w:t>:</w:t>
            </w:r>
            <w:r>
              <w:rPr>
                <w:rFonts w:ascii="宋体" w:eastAsia="宋体" w:hAnsi="宋体" w:cs="宋体" w:hint="eastAsia"/>
                <w:kern w:val="0"/>
                <w:sz w:val="18"/>
                <w:szCs w:val="18"/>
                <w:lang w:bidi="ar"/>
              </w:rPr>
              <w:t>内里采用环保</w:t>
            </w:r>
            <w:r>
              <w:rPr>
                <w:rFonts w:ascii="宋体" w:eastAsia="宋体" w:hAnsi="宋体" w:cs="宋体" w:hint="eastAsia"/>
                <w:kern w:val="0"/>
                <w:sz w:val="18"/>
                <w:szCs w:val="18"/>
                <w:lang w:bidi="ar"/>
              </w:rPr>
              <w:t>PE</w:t>
            </w:r>
            <w:r>
              <w:rPr>
                <w:rFonts w:ascii="宋体" w:eastAsia="宋体" w:hAnsi="宋体" w:cs="宋体" w:hint="eastAsia"/>
                <w:kern w:val="0"/>
                <w:sz w:val="18"/>
                <w:szCs w:val="18"/>
                <w:lang w:bidi="ar"/>
              </w:rPr>
              <w:t>材质，外包裹棉布和金属饰品，不含羽毛</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44</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件</w:t>
            </w:r>
          </w:p>
        </w:tc>
      </w:tr>
      <w:tr w:rsidR="00B04D33">
        <w:trPr>
          <w:trHeight w:val="644"/>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jc w:val="center"/>
              <w:rPr>
                <w:rFonts w:ascii="宋体" w:eastAsia="宋体" w:hAnsi="宋体" w:cs="宋体"/>
                <w:sz w:val="18"/>
                <w:szCs w:val="18"/>
              </w:rPr>
            </w:pPr>
            <w:r>
              <w:rPr>
                <w:rFonts w:ascii="宋体" w:eastAsia="宋体" w:hAnsi="宋体" w:cs="宋体" w:hint="eastAsia"/>
                <w:sz w:val="18"/>
                <w:szCs w:val="18"/>
              </w:rPr>
              <w:t>8</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jc w:val="center"/>
              <w:rPr>
                <w:rFonts w:ascii="宋体" w:eastAsia="宋体" w:hAnsi="宋体" w:cs="宋体"/>
                <w:sz w:val="18"/>
                <w:szCs w:val="18"/>
              </w:rPr>
            </w:pPr>
            <w:r>
              <w:rPr>
                <w:rFonts w:ascii="宋体" w:eastAsia="宋体" w:hAnsi="宋体" w:cs="宋体" w:hint="eastAsia"/>
                <w:kern w:val="0"/>
                <w:sz w:val="18"/>
                <w:szCs w:val="18"/>
                <w:lang w:bidi="ar"/>
              </w:rPr>
              <w:t>鼓号服</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（女）上衣：涤纶面料双层</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裙子：涤纶面料单层</w:t>
            </w:r>
            <w:r>
              <w:rPr>
                <w:rFonts w:ascii="宋体" w:eastAsia="宋体" w:hAnsi="宋体" w:cs="宋体" w:hint="eastAsia"/>
                <w:kern w:val="0"/>
                <w:sz w:val="18"/>
                <w:szCs w:val="18"/>
                <w:lang w:bidi="ar"/>
              </w:rPr>
              <w:t xml:space="preserve">            </w:t>
            </w:r>
          </w:p>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帽子</w:t>
            </w:r>
            <w:r>
              <w:rPr>
                <w:rFonts w:ascii="宋体" w:eastAsia="宋体" w:hAnsi="宋体" w:cs="宋体" w:hint="eastAsia"/>
                <w:kern w:val="0"/>
                <w:sz w:val="18"/>
                <w:szCs w:val="18"/>
                <w:lang w:bidi="ar"/>
              </w:rPr>
              <w:t>:</w:t>
            </w:r>
            <w:r>
              <w:rPr>
                <w:rFonts w:ascii="宋体" w:eastAsia="宋体" w:hAnsi="宋体" w:cs="宋体" w:hint="eastAsia"/>
                <w:kern w:val="0"/>
                <w:sz w:val="18"/>
                <w:szCs w:val="18"/>
                <w:lang w:bidi="ar"/>
              </w:rPr>
              <w:t>内里采用环保</w:t>
            </w:r>
            <w:r>
              <w:rPr>
                <w:rFonts w:ascii="宋体" w:eastAsia="宋体" w:hAnsi="宋体" w:cs="宋体" w:hint="eastAsia"/>
                <w:kern w:val="0"/>
                <w:sz w:val="18"/>
                <w:szCs w:val="18"/>
                <w:lang w:bidi="ar"/>
              </w:rPr>
              <w:t>PE</w:t>
            </w:r>
            <w:r>
              <w:rPr>
                <w:rFonts w:ascii="宋体" w:eastAsia="宋体" w:hAnsi="宋体" w:cs="宋体" w:hint="eastAsia"/>
                <w:kern w:val="0"/>
                <w:sz w:val="18"/>
                <w:szCs w:val="18"/>
                <w:lang w:bidi="ar"/>
              </w:rPr>
              <w:t>材质，外包裹棉布和金属饰品，不含羽毛</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36</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件</w:t>
            </w:r>
          </w:p>
        </w:tc>
      </w:tr>
      <w:tr w:rsidR="00B04D33">
        <w:trPr>
          <w:trHeight w:val="883"/>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sz w:val="18"/>
                <w:szCs w:val="18"/>
              </w:rPr>
              <w:t>9</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指挥服</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（男）上衣：涤纶面料双层</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裤子：涤纶面料单层</w:t>
            </w:r>
            <w:r>
              <w:rPr>
                <w:rFonts w:ascii="宋体" w:eastAsia="宋体" w:hAnsi="宋体" w:cs="宋体" w:hint="eastAsia"/>
                <w:kern w:val="0"/>
                <w:sz w:val="18"/>
                <w:szCs w:val="18"/>
                <w:lang w:bidi="ar"/>
              </w:rPr>
              <w:t xml:space="preserve">            </w:t>
            </w:r>
          </w:p>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帽子</w:t>
            </w:r>
            <w:r>
              <w:rPr>
                <w:rFonts w:ascii="宋体" w:eastAsia="宋体" w:hAnsi="宋体" w:cs="宋体" w:hint="eastAsia"/>
                <w:kern w:val="0"/>
                <w:sz w:val="18"/>
                <w:szCs w:val="18"/>
                <w:lang w:bidi="ar"/>
              </w:rPr>
              <w:t>:</w:t>
            </w:r>
            <w:r>
              <w:rPr>
                <w:rFonts w:ascii="宋体" w:eastAsia="宋体" w:hAnsi="宋体" w:cs="宋体" w:hint="eastAsia"/>
                <w:kern w:val="0"/>
                <w:sz w:val="18"/>
                <w:szCs w:val="18"/>
                <w:lang w:bidi="ar"/>
              </w:rPr>
              <w:t>内里采用环保</w:t>
            </w:r>
            <w:r>
              <w:rPr>
                <w:rFonts w:ascii="宋体" w:eastAsia="宋体" w:hAnsi="宋体" w:cs="宋体" w:hint="eastAsia"/>
                <w:kern w:val="0"/>
                <w:sz w:val="18"/>
                <w:szCs w:val="18"/>
                <w:lang w:bidi="ar"/>
              </w:rPr>
              <w:t>PE</w:t>
            </w:r>
            <w:r>
              <w:rPr>
                <w:rFonts w:ascii="宋体" w:eastAsia="宋体" w:hAnsi="宋体" w:cs="宋体" w:hint="eastAsia"/>
                <w:kern w:val="0"/>
                <w:sz w:val="18"/>
                <w:szCs w:val="18"/>
                <w:lang w:bidi="ar"/>
              </w:rPr>
              <w:t>材质，外包裹棉布和金属饰品，不含羽毛</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件</w:t>
            </w:r>
          </w:p>
        </w:tc>
      </w:tr>
      <w:tr w:rsidR="00B04D33">
        <w:trPr>
          <w:trHeight w:val="847"/>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jc w:val="center"/>
              <w:rPr>
                <w:rFonts w:ascii="宋体" w:eastAsia="宋体" w:hAnsi="宋体" w:cs="宋体"/>
                <w:sz w:val="18"/>
                <w:szCs w:val="18"/>
              </w:rPr>
            </w:pPr>
            <w:r>
              <w:rPr>
                <w:rFonts w:ascii="宋体" w:eastAsia="宋体" w:hAnsi="宋体" w:cs="宋体" w:hint="eastAsia"/>
                <w:sz w:val="18"/>
                <w:szCs w:val="18"/>
              </w:rPr>
              <w:t>10</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jc w:val="center"/>
              <w:rPr>
                <w:rFonts w:ascii="宋体" w:eastAsia="宋体" w:hAnsi="宋体" w:cs="宋体"/>
                <w:sz w:val="18"/>
                <w:szCs w:val="18"/>
              </w:rPr>
            </w:pPr>
            <w:r>
              <w:rPr>
                <w:rFonts w:ascii="宋体" w:eastAsia="宋体" w:hAnsi="宋体" w:cs="宋体" w:hint="eastAsia"/>
                <w:kern w:val="0"/>
                <w:sz w:val="18"/>
                <w:szCs w:val="18"/>
                <w:lang w:bidi="ar"/>
              </w:rPr>
              <w:t>指挥服</w:t>
            </w:r>
          </w:p>
        </w:tc>
        <w:tc>
          <w:tcPr>
            <w:tcW w:w="5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left"/>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（女）上衣：涤纶面料双层</w:t>
            </w:r>
            <w:r>
              <w:rPr>
                <w:rFonts w:ascii="宋体" w:eastAsia="宋体" w:hAnsi="宋体" w:cs="宋体" w:hint="eastAsia"/>
                <w:kern w:val="0"/>
                <w:sz w:val="18"/>
                <w:szCs w:val="18"/>
                <w:lang w:bidi="ar"/>
              </w:rPr>
              <w:t xml:space="preserve">          </w:t>
            </w:r>
            <w:r>
              <w:rPr>
                <w:rFonts w:ascii="宋体" w:eastAsia="宋体" w:hAnsi="宋体" w:cs="宋体" w:hint="eastAsia"/>
                <w:kern w:val="0"/>
                <w:sz w:val="18"/>
                <w:szCs w:val="18"/>
                <w:lang w:bidi="ar"/>
              </w:rPr>
              <w:t>裙子：涤纶面料单层</w:t>
            </w:r>
            <w:r>
              <w:rPr>
                <w:rFonts w:ascii="宋体" w:eastAsia="宋体" w:hAnsi="宋体" w:cs="宋体" w:hint="eastAsia"/>
                <w:kern w:val="0"/>
                <w:sz w:val="18"/>
                <w:szCs w:val="18"/>
                <w:lang w:bidi="ar"/>
              </w:rPr>
              <w:t xml:space="preserve">             </w:t>
            </w:r>
          </w:p>
          <w:p w:rsidR="00B04D33" w:rsidRDefault="00F274C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帽子</w:t>
            </w:r>
            <w:r>
              <w:rPr>
                <w:rFonts w:ascii="宋体" w:eastAsia="宋体" w:hAnsi="宋体" w:cs="宋体" w:hint="eastAsia"/>
                <w:kern w:val="0"/>
                <w:sz w:val="18"/>
                <w:szCs w:val="18"/>
                <w:lang w:bidi="ar"/>
              </w:rPr>
              <w:t>:</w:t>
            </w:r>
            <w:r>
              <w:rPr>
                <w:rFonts w:ascii="宋体" w:eastAsia="宋体" w:hAnsi="宋体" w:cs="宋体" w:hint="eastAsia"/>
                <w:kern w:val="0"/>
                <w:sz w:val="18"/>
                <w:szCs w:val="18"/>
                <w:lang w:bidi="ar"/>
              </w:rPr>
              <w:t>内里采用环保</w:t>
            </w:r>
            <w:r>
              <w:rPr>
                <w:rFonts w:ascii="宋体" w:eastAsia="宋体" w:hAnsi="宋体" w:cs="宋体" w:hint="eastAsia"/>
                <w:kern w:val="0"/>
                <w:sz w:val="18"/>
                <w:szCs w:val="18"/>
                <w:lang w:bidi="ar"/>
              </w:rPr>
              <w:t>PE</w:t>
            </w:r>
            <w:r>
              <w:rPr>
                <w:rFonts w:ascii="宋体" w:eastAsia="宋体" w:hAnsi="宋体" w:cs="宋体" w:hint="eastAsia"/>
                <w:kern w:val="0"/>
                <w:sz w:val="18"/>
                <w:szCs w:val="18"/>
                <w:lang w:bidi="ar"/>
              </w:rPr>
              <w:t>材质，外包裹棉布和金属饰品，不含羽毛</w:t>
            </w:r>
          </w:p>
        </w:tc>
        <w:tc>
          <w:tcPr>
            <w:tcW w:w="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4D33" w:rsidRDefault="00F274C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件</w:t>
            </w:r>
          </w:p>
        </w:tc>
      </w:tr>
    </w:tbl>
    <w:p w:rsidR="00B04D33" w:rsidRDefault="00F274C9">
      <w:pPr>
        <w:pStyle w:val="a9"/>
        <w:ind w:firstLineChars="0" w:firstLine="0"/>
        <w:rPr>
          <w:rFonts w:hAnsi="宋体"/>
          <w:szCs w:val="21"/>
        </w:rPr>
      </w:pPr>
      <w:r>
        <w:rPr>
          <w:rFonts w:hAnsi="宋体" w:hint="eastAsia"/>
          <w:b/>
          <w:bCs/>
          <w:szCs w:val="21"/>
        </w:rPr>
        <w:t>注</w:t>
      </w:r>
      <w:r>
        <w:rPr>
          <w:rFonts w:hAnsi="宋体" w:hint="eastAsia"/>
          <w:b/>
          <w:bCs/>
          <w:szCs w:val="21"/>
        </w:rPr>
        <w:t>:</w:t>
      </w:r>
      <w:r>
        <w:rPr>
          <w:rFonts w:hAnsi="宋体" w:hint="eastAsia"/>
          <w:szCs w:val="21"/>
        </w:rPr>
        <w:t>鼓号服和指挥服所用款式和颜色，由采购方和供货方协商确定，并出图签字确认。</w:t>
      </w:r>
    </w:p>
    <w:p w:rsidR="00B04D33" w:rsidRDefault="00F274C9">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lastRenderedPageBreak/>
        <w:t>质量保证</w:t>
      </w:r>
    </w:p>
    <w:p w:rsidR="00B04D33" w:rsidRDefault="00F274C9">
      <w:pPr>
        <w:pStyle w:val="a9"/>
        <w:spacing w:line="400" w:lineRule="exact"/>
        <w:ind w:firstLineChars="0" w:firstLine="0"/>
        <w:rPr>
          <w:rFonts w:ascii="宋体" w:hAnsi="宋体"/>
          <w:sz w:val="24"/>
          <w:szCs w:val="24"/>
        </w:rPr>
      </w:pPr>
      <w:r>
        <w:rPr>
          <w:rFonts w:ascii="宋体" w:hAnsi="宋体" w:hint="eastAsia"/>
          <w:sz w:val="24"/>
          <w:szCs w:val="24"/>
        </w:rPr>
        <w:t>1.</w:t>
      </w:r>
      <w:r>
        <w:rPr>
          <w:rFonts w:ascii="宋体" w:hAnsi="宋体" w:hint="eastAsia"/>
          <w:sz w:val="24"/>
          <w:szCs w:val="24"/>
        </w:rPr>
        <w:t>质保年限：本单位承诺对昆明理工大学附属小学鼓号队装备的质保为</w:t>
      </w:r>
      <w:r>
        <w:rPr>
          <w:rFonts w:ascii="宋体" w:hAnsi="宋体" w:hint="eastAsia"/>
          <w:sz w:val="24"/>
          <w:szCs w:val="24"/>
          <w:u w:val="single"/>
        </w:rPr>
        <w:t xml:space="preserve">     </w:t>
      </w:r>
      <w:r>
        <w:rPr>
          <w:rFonts w:ascii="宋体" w:hAnsi="宋体" w:hint="eastAsia"/>
          <w:sz w:val="24"/>
          <w:szCs w:val="24"/>
        </w:rPr>
        <w:t>年。</w:t>
      </w:r>
    </w:p>
    <w:p w:rsidR="00B04D33" w:rsidRDefault="00F274C9">
      <w:pPr>
        <w:pStyle w:val="a9"/>
        <w:spacing w:line="400" w:lineRule="exact"/>
        <w:ind w:firstLineChars="0" w:firstLine="0"/>
        <w:rPr>
          <w:rFonts w:ascii="宋体" w:hAnsi="宋体"/>
          <w:sz w:val="24"/>
          <w:szCs w:val="24"/>
        </w:rPr>
      </w:pPr>
      <w:r>
        <w:rPr>
          <w:rFonts w:ascii="宋体" w:hAnsi="宋体" w:hint="eastAsia"/>
          <w:sz w:val="24"/>
          <w:szCs w:val="24"/>
        </w:rPr>
        <w:t>2.</w:t>
      </w:r>
      <w:r>
        <w:rPr>
          <w:rFonts w:ascii="宋体" w:hAnsi="宋体" w:hint="eastAsia"/>
          <w:sz w:val="24"/>
          <w:szCs w:val="24"/>
        </w:rPr>
        <w:t>本单位承诺昆明理工大学附属小学鼓号队装备供货周期为</w:t>
      </w:r>
      <w:r>
        <w:rPr>
          <w:rFonts w:ascii="宋体" w:hAnsi="宋体" w:hint="eastAsia"/>
          <w:sz w:val="24"/>
          <w:szCs w:val="24"/>
          <w:u w:val="single"/>
        </w:rPr>
        <w:t xml:space="preserve">    </w:t>
      </w:r>
      <w:r>
        <w:rPr>
          <w:rFonts w:ascii="宋体" w:hAnsi="宋体" w:hint="eastAsia"/>
          <w:sz w:val="24"/>
          <w:szCs w:val="24"/>
        </w:rPr>
        <w:t>日历天。</w:t>
      </w:r>
    </w:p>
    <w:p w:rsidR="00B04D33" w:rsidRDefault="00F274C9">
      <w:pPr>
        <w:pStyle w:val="a9"/>
        <w:spacing w:line="400" w:lineRule="exact"/>
        <w:ind w:firstLineChars="0" w:firstLine="0"/>
        <w:rPr>
          <w:rFonts w:ascii="宋体" w:hAnsi="宋体"/>
          <w:sz w:val="24"/>
          <w:szCs w:val="24"/>
        </w:rPr>
      </w:pPr>
      <w:r>
        <w:rPr>
          <w:rFonts w:ascii="宋体" w:hAnsi="宋体" w:hint="eastAsia"/>
          <w:sz w:val="24"/>
          <w:szCs w:val="24"/>
        </w:rPr>
        <w:t>3.</w:t>
      </w:r>
      <w:r>
        <w:rPr>
          <w:rFonts w:ascii="宋体" w:hAnsi="宋体" w:hint="eastAsia"/>
          <w:sz w:val="24"/>
          <w:szCs w:val="24"/>
        </w:rPr>
        <w:t>本单位</w:t>
      </w:r>
      <w:r>
        <w:rPr>
          <w:rFonts w:ascii="宋体" w:hAnsi="宋体" w:hint="eastAsia"/>
          <w:sz w:val="24"/>
          <w:szCs w:val="24"/>
        </w:rPr>
        <w:t>承诺鼓号服和指挥服</w:t>
      </w:r>
      <w:r>
        <w:rPr>
          <w:rFonts w:asciiTheme="minorEastAsia" w:hAnsiTheme="minorEastAsia" w:cstheme="minorEastAsia" w:hint="eastAsia"/>
          <w:sz w:val="24"/>
          <w:szCs w:val="24"/>
        </w:rPr>
        <w:t>均按国家标准控制品质，符合</w:t>
      </w:r>
      <w:r>
        <w:rPr>
          <w:rFonts w:asciiTheme="minorEastAsia" w:hAnsiTheme="minorEastAsia" w:cstheme="minorEastAsia" w:hint="eastAsia"/>
          <w:sz w:val="24"/>
          <w:szCs w:val="24"/>
          <w:u w:val="single"/>
        </w:rPr>
        <w:t>GB/T31888-2015</w:t>
      </w:r>
      <w:r>
        <w:rPr>
          <w:rFonts w:asciiTheme="minorEastAsia" w:hAnsiTheme="minorEastAsia" w:cstheme="minorEastAsia" w:hint="eastAsia"/>
          <w:sz w:val="24"/>
          <w:szCs w:val="24"/>
          <w:u w:val="single"/>
        </w:rPr>
        <w:t>，</w:t>
      </w:r>
      <w:r>
        <w:rPr>
          <w:rFonts w:asciiTheme="minorEastAsia" w:hAnsiTheme="minorEastAsia" w:cstheme="minorEastAsia" w:hint="eastAsia"/>
          <w:sz w:val="24"/>
          <w:szCs w:val="24"/>
          <w:u w:val="single"/>
        </w:rPr>
        <w:t>GB/T18401-2010</w:t>
      </w:r>
      <w:r>
        <w:rPr>
          <w:rFonts w:asciiTheme="minorEastAsia" w:hAnsiTheme="minorEastAsia" w:cstheme="minorEastAsia" w:hint="eastAsia"/>
          <w:sz w:val="24"/>
          <w:szCs w:val="24"/>
          <w:u w:val="single"/>
        </w:rPr>
        <w:t>。</w:t>
      </w:r>
    </w:p>
    <w:p w:rsidR="00B04D33" w:rsidRDefault="00F274C9">
      <w:pPr>
        <w:pStyle w:val="a9"/>
        <w:numPr>
          <w:ilvl w:val="0"/>
          <w:numId w:val="1"/>
        </w:numPr>
        <w:spacing w:line="400" w:lineRule="exact"/>
        <w:ind w:firstLineChars="0"/>
        <w:rPr>
          <w:rFonts w:ascii="宋体" w:eastAsia="宋体" w:hAnsi="宋体"/>
          <w:b/>
          <w:sz w:val="24"/>
          <w:szCs w:val="24"/>
        </w:rPr>
      </w:pPr>
      <w:r>
        <w:rPr>
          <w:rFonts w:ascii="宋体" w:eastAsia="宋体" w:hAnsi="宋体" w:hint="eastAsia"/>
          <w:b/>
          <w:sz w:val="24"/>
          <w:szCs w:val="24"/>
        </w:rPr>
        <w:t>评标办法</w:t>
      </w:r>
    </w:p>
    <w:p w:rsidR="00B04D33" w:rsidRDefault="00F274C9">
      <w:pPr>
        <w:spacing w:line="360" w:lineRule="auto"/>
        <w:ind w:firstLineChars="200" w:firstLine="480"/>
        <w:jc w:val="left"/>
        <w:rPr>
          <w:rFonts w:hAnsi="宋体"/>
          <w:szCs w:val="21"/>
        </w:rPr>
      </w:pPr>
      <w:r>
        <w:rPr>
          <w:rFonts w:ascii="宋体" w:hAnsi="宋体" w:hint="eastAsia"/>
          <w:sz w:val="24"/>
          <w:szCs w:val="24"/>
        </w:rPr>
        <w:t>详细评审标准</w:t>
      </w:r>
      <w:r>
        <w:rPr>
          <w:rFonts w:ascii="宋体" w:hAnsi="宋体" w:hint="eastAsia"/>
          <w:sz w:val="24"/>
          <w:szCs w:val="24"/>
        </w:rPr>
        <w:t>见表</w:t>
      </w:r>
      <w:r>
        <w:rPr>
          <w:rFonts w:ascii="宋体" w:hAnsi="宋体" w:hint="eastAsia"/>
          <w:sz w:val="24"/>
          <w:szCs w:val="24"/>
        </w:rPr>
        <w:t>4.1</w:t>
      </w:r>
      <w:r>
        <w:rPr>
          <w:rFonts w:ascii="宋体" w:hAnsi="宋体" w:hint="eastAsia"/>
          <w:sz w:val="24"/>
          <w:szCs w:val="24"/>
        </w:rPr>
        <w:t>评审前附表，</w:t>
      </w:r>
      <w:r>
        <w:rPr>
          <w:rFonts w:ascii="宋体" w:hAnsi="宋体" w:hint="eastAsia"/>
          <w:sz w:val="24"/>
          <w:szCs w:val="24"/>
        </w:rPr>
        <w:t>评审得分</w:t>
      </w:r>
      <w:r>
        <w:rPr>
          <w:rFonts w:ascii="宋体" w:hAnsi="宋体" w:hint="eastAsia"/>
          <w:sz w:val="24"/>
          <w:szCs w:val="24"/>
        </w:rPr>
        <w:t>=F1</w:t>
      </w:r>
      <w:r>
        <w:rPr>
          <w:rFonts w:ascii="宋体" w:hAnsi="宋体" w:hint="eastAsia"/>
          <w:sz w:val="24"/>
          <w:szCs w:val="24"/>
        </w:rPr>
        <w:t>＋</w:t>
      </w:r>
      <w:r>
        <w:rPr>
          <w:rFonts w:ascii="宋体" w:hAnsi="宋体" w:hint="eastAsia"/>
          <w:sz w:val="24"/>
          <w:szCs w:val="24"/>
        </w:rPr>
        <w:t>F2</w:t>
      </w:r>
      <w:r>
        <w:rPr>
          <w:rFonts w:ascii="宋体" w:hAnsi="宋体" w:hint="eastAsia"/>
          <w:sz w:val="24"/>
          <w:szCs w:val="24"/>
        </w:rPr>
        <w:t>＋</w:t>
      </w:r>
      <w:r>
        <w:rPr>
          <w:rFonts w:ascii="宋体" w:hAnsi="宋体" w:hint="eastAsia"/>
          <w:sz w:val="24"/>
          <w:szCs w:val="24"/>
        </w:rPr>
        <w:t>F3</w:t>
      </w:r>
      <w:r>
        <w:rPr>
          <w:rFonts w:ascii="宋体" w:hAnsi="宋体" w:hint="eastAsia"/>
          <w:sz w:val="24"/>
          <w:szCs w:val="24"/>
        </w:rPr>
        <w:t>，</w:t>
      </w:r>
      <w:r>
        <w:rPr>
          <w:rFonts w:ascii="宋体" w:hAnsi="宋体" w:hint="eastAsia"/>
          <w:sz w:val="24"/>
          <w:szCs w:val="24"/>
        </w:rPr>
        <w:t>采购人从评审报告提出的成交候选供应商中，按照排序由高到低的原则确定成交供应商。</w:t>
      </w:r>
    </w:p>
    <w:p w:rsidR="00B04D33" w:rsidRDefault="00F274C9">
      <w:pPr>
        <w:pStyle w:val="a9"/>
        <w:spacing w:line="400" w:lineRule="exact"/>
        <w:ind w:firstLineChars="0" w:firstLine="0"/>
        <w:jc w:val="center"/>
        <w:rPr>
          <w:rFonts w:asciiTheme="minorEastAsia" w:hAnsiTheme="minorEastAsia"/>
          <w:sz w:val="24"/>
          <w:szCs w:val="24"/>
        </w:rPr>
      </w:pPr>
      <w:r>
        <w:rPr>
          <w:rFonts w:hAnsi="宋体" w:hint="eastAsia"/>
          <w:szCs w:val="21"/>
        </w:rPr>
        <w:t>4.1</w:t>
      </w:r>
      <w:r>
        <w:rPr>
          <w:rFonts w:hAnsi="宋体" w:hint="eastAsia"/>
          <w:szCs w:val="21"/>
        </w:rPr>
        <w:t>评审前附表</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6360"/>
      </w:tblGrid>
      <w:tr w:rsidR="00B04D33">
        <w:trPr>
          <w:tblHeader/>
          <w:jc w:val="center"/>
        </w:trPr>
        <w:tc>
          <w:tcPr>
            <w:tcW w:w="2507" w:type="dxa"/>
            <w:vAlign w:val="center"/>
          </w:tcPr>
          <w:p w:rsidR="00B04D33" w:rsidRDefault="00F274C9">
            <w:pPr>
              <w:spacing w:before="100" w:beforeAutospacing="1" w:after="100" w:afterAutospacing="1"/>
              <w:jc w:val="center"/>
              <w:rPr>
                <w:rFonts w:hAnsi="宋体"/>
                <w:b/>
                <w:szCs w:val="21"/>
              </w:rPr>
            </w:pPr>
            <w:r>
              <w:rPr>
                <w:rFonts w:hAnsi="宋体" w:hint="eastAsia"/>
                <w:b/>
                <w:szCs w:val="21"/>
              </w:rPr>
              <w:t>评</w:t>
            </w:r>
            <w:r>
              <w:rPr>
                <w:rFonts w:hAnsi="宋体" w:hint="eastAsia"/>
                <w:b/>
                <w:szCs w:val="21"/>
              </w:rPr>
              <w:t xml:space="preserve"> </w:t>
            </w:r>
            <w:r>
              <w:rPr>
                <w:rFonts w:hAnsi="宋体" w:hint="eastAsia"/>
                <w:b/>
                <w:szCs w:val="21"/>
              </w:rPr>
              <w:t>审</w:t>
            </w:r>
            <w:r>
              <w:rPr>
                <w:rFonts w:hAnsi="宋体" w:hint="eastAsia"/>
                <w:b/>
                <w:szCs w:val="21"/>
              </w:rPr>
              <w:t xml:space="preserve"> </w:t>
            </w:r>
            <w:r>
              <w:rPr>
                <w:rFonts w:hAnsi="宋体" w:hint="eastAsia"/>
                <w:b/>
                <w:szCs w:val="21"/>
              </w:rPr>
              <w:t>内</w:t>
            </w:r>
            <w:r>
              <w:rPr>
                <w:rFonts w:hAnsi="宋体" w:hint="eastAsia"/>
                <w:b/>
                <w:szCs w:val="21"/>
              </w:rPr>
              <w:t xml:space="preserve"> </w:t>
            </w:r>
            <w:r>
              <w:rPr>
                <w:rFonts w:hAnsi="宋体" w:hint="eastAsia"/>
                <w:b/>
                <w:szCs w:val="21"/>
              </w:rPr>
              <w:t>容</w:t>
            </w:r>
          </w:p>
        </w:tc>
        <w:tc>
          <w:tcPr>
            <w:tcW w:w="6360" w:type="dxa"/>
            <w:vAlign w:val="center"/>
          </w:tcPr>
          <w:p w:rsidR="00B04D33" w:rsidRDefault="00F274C9">
            <w:pPr>
              <w:spacing w:before="100" w:beforeAutospacing="1" w:after="100" w:afterAutospacing="1"/>
              <w:jc w:val="center"/>
              <w:rPr>
                <w:rFonts w:hAnsi="宋体"/>
                <w:b/>
                <w:szCs w:val="21"/>
              </w:rPr>
            </w:pPr>
            <w:r>
              <w:rPr>
                <w:rFonts w:hAnsi="宋体" w:hint="eastAsia"/>
                <w:b/>
                <w:szCs w:val="21"/>
              </w:rPr>
              <w:t>评</w:t>
            </w:r>
            <w:r>
              <w:rPr>
                <w:rFonts w:hAnsi="宋体" w:hint="eastAsia"/>
                <w:b/>
                <w:szCs w:val="21"/>
              </w:rPr>
              <w:t xml:space="preserve"> </w:t>
            </w:r>
            <w:r>
              <w:rPr>
                <w:rFonts w:hAnsi="宋体" w:hint="eastAsia"/>
                <w:b/>
                <w:szCs w:val="21"/>
              </w:rPr>
              <w:t>审</w:t>
            </w:r>
            <w:r>
              <w:rPr>
                <w:rFonts w:hAnsi="宋体" w:hint="eastAsia"/>
                <w:b/>
                <w:szCs w:val="21"/>
              </w:rPr>
              <w:t xml:space="preserve"> </w:t>
            </w:r>
            <w:r>
              <w:rPr>
                <w:rFonts w:hAnsi="宋体" w:hint="eastAsia"/>
                <w:b/>
                <w:szCs w:val="21"/>
              </w:rPr>
              <w:t>标</w:t>
            </w:r>
            <w:r>
              <w:rPr>
                <w:rFonts w:hAnsi="宋体" w:hint="eastAsia"/>
                <w:b/>
                <w:szCs w:val="21"/>
              </w:rPr>
              <w:t xml:space="preserve"> </w:t>
            </w:r>
            <w:r>
              <w:rPr>
                <w:rFonts w:hAnsi="宋体" w:hint="eastAsia"/>
                <w:b/>
                <w:szCs w:val="21"/>
              </w:rPr>
              <w:t>准</w:t>
            </w:r>
          </w:p>
        </w:tc>
      </w:tr>
      <w:tr w:rsidR="00B04D33">
        <w:trPr>
          <w:trHeight w:val="640"/>
          <w:jc w:val="center"/>
        </w:trPr>
        <w:tc>
          <w:tcPr>
            <w:tcW w:w="2507" w:type="dxa"/>
            <w:vAlign w:val="center"/>
          </w:tcPr>
          <w:p w:rsidR="00B04D33" w:rsidRDefault="00F274C9">
            <w:pPr>
              <w:snapToGrid w:val="0"/>
              <w:rPr>
                <w:rFonts w:hAnsi="宋体"/>
                <w:szCs w:val="21"/>
              </w:rPr>
            </w:pPr>
            <w:r>
              <w:rPr>
                <w:rFonts w:hAnsi="宋体" w:cs="宋体" w:hint="eastAsia"/>
                <w:szCs w:val="21"/>
              </w:rPr>
              <w:t>1</w:t>
            </w:r>
            <w:r>
              <w:rPr>
                <w:rFonts w:hAnsi="宋体" w:cs="宋体" w:hint="eastAsia"/>
                <w:szCs w:val="21"/>
              </w:rPr>
              <w:t>）</w:t>
            </w:r>
            <w:r>
              <w:rPr>
                <w:rFonts w:hAnsi="宋体" w:hint="eastAsia"/>
                <w:szCs w:val="21"/>
              </w:rPr>
              <w:t>评审得分计算公式</w:t>
            </w:r>
          </w:p>
        </w:tc>
        <w:tc>
          <w:tcPr>
            <w:tcW w:w="6360" w:type="dxa"/>
            <w:vAlign w:val="center"/>
          </w:tcPr>
          <w:p w:rsidR="00B04D33" w:rsidRDefault="00F274C9">
            <w:pPr>
              <w:snapToGrid w:val="0"/>
              <w:rPr>
                <w:rFonts w:hAnsi="宋体"/>
                <w:szCs w:val="21"/>
              </w:rPr>
            </w:pPr>
            <w:r>
              <w:rPr>
                <w:rFonts w:hAnsi="宋体" w:hint="eastAsia"/>
                <w:szCs w:val="21"/>
              </w:rPr>
              <w:t>供应商</w:t>
            </w:r>
            <w:r>
              <w:rPr>
                <w:rFonts w:hAnsi="宋体"/>
                <w:szCs w:val="21"/>
              </w:rPr>
              <w:t>的</w:t>
            </w:r>
            <w:r>
              <w:rPr>
                <w:rFonts w:hAnsi="宋体" w:hint="eastAsia"/>
                <w:szCs w:val="21"/>
              </w:rPr>
              <w:t>评审得分满分</w:t>
            </w:r>
            <w:r>
              <w:rPr>
                <w:rFonts w:hAnsi="宋体" w:hint="eastAsia"/>
                <w:szCs w:val="21"/>
              </w:rPr>
              <w:t>100</w:t>
            </w:r>
            <w:r>
              <w:rPr>
                <w:rFonts w:hAnsi="宋体" w:hint="eastAsia"/>
                <w:szCs w:val="21"/>
              </w:rPr>
              <w:t>分，</w:t>
            </w:r>
          </w:p>
          <w:p w:rsidR="00B04D33" w:rsidRDefault="00F274C9">
            <w:pPr>
              <w:rPr>
                <w:rFonts w:hAnsi="宋体"/>
                <w:szCs w:val="21"/>
              </w:rPr>
            </w:pPr>
            <w:r>
              <w:rPr>
                <w:rFonts w:hAnsi="宋体" w:hint="eastAsia"/>
                <w:szCs w:val="21"/>
              </w:rPr>
              <w:t>供应商</w:t>
            </w:r>
            <w:r>
              <w:rPr>
                <w:rFonts w:hAnsi="宋体"/>
                <w:szCs w:val="21"/>
              </w:rPr>
              <w:t>的</w:t>
            </w:r>
            <w:r>
              <w:rPr>
                <w:rFonts w:hAnsi="宋体" w:hint="eastAsia"/>
                <w:szCs w:val="21"/>
              </w:rPr>
              <w:t>评审得分</w:t>
            </w:r>
            <w:r>
              <w:rPr>
                <w:rFonts w:hAnsi="宋体"/>
                <w:szCs w:val="21"/>
              </w:rPr>
              <w:t>＝</w:t>
            </w:r>
            <w:r>
              <w:rPr>
                <w:rFonts w:hint="eastAsia"/>
              </w:rPr>
              <w:t xml:space="preserve"> </w:t>
            </w:r>
            <w:r>
              <w:rPr>
                <w:rFonts w:hAnsi="宋体" w:hint="eastAsia"/>
              </w:rPr>
              <w:t>F1</w:t>
            </w:r>
            <w:r>
              <w:rPr>
                <w:rFonts w:hAnsi="宋体" w:hint="eastAsia"/>
              </w:rPr>
              <w:t>＋</w:t>
            </w:r>
            <w:r>
              <w:rPr>
                <w:rFonts w:hAnsi="宋体" w:hint="eastAsia"/>
              </w:rPr>
              <w:t>F2</w:t>
            </w:r>
            <w:r>
              <w:rPr>
                <w:rFonts w:hAnsi="宋体" w:hint="eastAsia"/>
              </w:rPr>
              <w:t>＋</w:t>
            </w:r>
            <w:r>
              <w:rPr>
                <w:rFonts w:hAnsi="宋体" w:hint="eastAsia"/>
              </w:rPr>
              <w:t>F3</w:t>
            </w:r>
          </w:p>
          <w:p w:rsidR="00B04D33" w:rsidRDefault="00F274C9">
            <w:pPr>
              <w:rPr>
                <w:rFonts w:hAnsi="宋体"/>
                <w:szCs w:val="21"/>
              </w:rPr>
            </w:pPr>
            <w:r>
              <w:rPr>
                <w:rFonts w:hAnsi="宋体"/>
                <w:szCs w:val="21"/>
              </w:rPr>
              <w:t>其中：</w:t>
            </w:r>
            <w:r>
              <w:rPr>
                <w:rFonts w:hAnsi="宋体"/>
                <w:szCs w:val="21"/>
              </w:rPr>
              <w:t>F1</w:t>
            </w:r>
            <w:r>
              <w:rPr>
                <w:rFonts w:hAnsi="宋体"/>
                <w:szCs w:val="21"/>
              </w:rPr>
              <w:t>、</w:t>
            </w:r>
            <w:r>
              <w:rPr>
                <w:rFonts w:hAnsi="宋体"/>
                <w:szCs w:val="21"/>
              </w:rPr>
              <w:t>F2</w:t>
            </w:r>
            <w:r>
              <w:rPr>
                <w:rFonts w:hAnsi="宋体"/>
                <w:szCs w:val="21"/>
              </w:rPr>
              <w:t>、</w:t>
            </w:r>
            <w:r>
              <w:rPr>
                <w:rFonts w:hAnsi="宋体"/>
                <w:szCs w:val="21"/>
              </w:rPr>
              <w:t>F3</w:t>
            </w:r>
            <w:r>
              <w:rPr>
                <w:rFonts w:hAnsi="宋体"/>
                <w:szCs w:val="21"/>
              </w:rPr>
              <w:t>分别为报价</w:t>
            </w:r>
            <w:r>
              <w:rPr>
                <w:rFonts w:hAnsi="宋体" w:hint="eastAsia"/>
                <w:szCs w:val="21"/>
              </w:rPr>
              <w:t>评分</w:t>
            </w:r>
            <w:r>
              <w:rPr>
                <w:rFonts w:hAnsi="宋体"/>
                <w:szCs w:val="21"/>
              </w:rPr>
              <w:t>、技术部分</w:t>
            </w:r>
            <w:r>
              <w:rPr>
                <w:rFonts w:hAnsi="宋体" w:hint="eastAsia"/>
                <w:szCs w:val="21"/>
              </w:rPr>
              <w:t>评分、商务</w:t>
            </w:r>
            <w:r>
              <w:rPr>
                <w:rFonts w:hAnsi="宋体"/>
                <w:szCs w:val="21"/>
              </w:rPr>
              <w:t>部分</w:t>
            </w:r>
            <w:r>
              <w:rPr>
                <w:rFonts w:hAnsi="宋体" w:hint="eastAsia"/>
                <w:szCs w:val="21"/>
              </w:rPr>
              <w:t>评分</w:t>
            </w:r>
            <w:r>
              <w:rPr>
                <w:rFonts w:hAnsi="宋体"/>
                <w:szCs w:val="21"/>
              </w:rPr>
              <w:t>3</w:t>
            </w:r>
            <w:r>
              <w:rPr>
                <w:rFonts w:hAnsi="宋体"/>
                <w:szCs w:val="21"/>
              </w:rPr>
              <w:t>项评</w:t>
            </w:r>
            <w:r>
              <w:rPr>
                <w:rFonts w:hAnsi="宋体" w:hint="eastAsia"/>
                <w:szCs w:val="21"/>
              </w:rPr>
              <w:t>审</w:t>
            </w:r>
            <w:r>
              <w:rPr>
                <w:rFonts w:hAnsi="宋体"/>
                <w:szCs w:val="21"/>
              </w:rPr>
              <w:t>因素的汇总得分</w:t>
            </w:r>
            <w:r>
              <w:rPr>
                <w:rFonts w:hAnsi="宋体" w:hint="eastAsia"/>
                <w:szCs w:val="21"/>
              </w:rPr>
              <w:t>。</w:t>
            </w:r>
          </w:p>
        </w:tc>
      </w:tr>
      <w:tr w:rsidR="00B04D33">
        <w:trPr>
          <w:trHeight w:val="640"/>
          <w:jc w:val="center"/>
        </w:trPr>
        <w:tc>
          <w:tcPr>
            <w:tcW w:w="2507" w:type="dxa"/>
            <w:vAlign w:val="center"/>
          </w:tcPr>
          <w:p w:rsidR="00B04D33" w:rsidRDefault="00F274C9">
            <w:pPr>
              <w:snapToGrid w:val="0"/>
              <w:rPr>
                <w:rFonts w:hAnsi="宋体"/>
                <w:szCs w:val="21"/>
              </w:rPr>
            </w:pPr>
            <w:r>
              <w:rPr>
                <w:rFonts w:hAnsi="宋体" w:cs="宋体" w:hint="eastAsia"/>
                <w:szCs w:val="21"/>
              </w:rPr>
              <w:t>2</w:t>
            </w:r>
            <w:r>
              <w:rPr>
                <w:rFonts w:hAnsi="宋体" w:cs="宋体" w:hint="eastAsia"/>
                <w:szCs w:val="21"/>
              </w:rPr>
              <w:t>）</w:t>
            </w:r>
            <w:r>
              <w:rPr>
                <w:rFonts w:hAnsi="宋体" w:hint="eastAsia"/>
                <w:szCs w:val="21"/>
              </w:rPr>
              <w:t>评审因素权重</w:t>
            </w:r>
          </w:p>
        </w:tc>
        <w:tc>
          <w:tcPr>
            <w:tcW w:w="6360" w:type="dxa"/>
            <w:vAlign w:val="center"/>
          </w:tcPr>
          <w:p w:rsidR="00B04D33" w:rsidRDefault="00F274C9">
            <w:pPr>
              <w:rPr>
                <w:rFonts w:hAnsi="宋体"/>
                <w:szCs w:val="21"/>
              </w:rPr>
            </w:pPr>
            <w:r>
              <w:rPr>
                <w:rFonts w:hAnsi="宋体"/>
                <w:szCs w:val="21"/>
              </w:rPr>
              <w:t>报价</w:t>
            </w:r>
            <w:r>
              <w:rPr>
                <w:rFonts w:hAnsi="宋体" w:hint="eastAsia"/>
                <w:szCs w:val="21"/>
              </w:rPr>
              <w:t>评分</w:t>
            </w:r>
            <w:r>
              <w:rPr>
                <w:rFonts w:hAnsi="宋体"/>
                <w:szCs w:val="21"/>
              </w:rPr>
              <w:t>F1</w:t>
            </w:r>
            <w:r>
              <w:rPr>
                <w:rFonts w:hAnsi="宋体" w:hint="eastAsia"/>
                <w:szCs w:val="21"/>
              </w:rPr>
              <w:t>满分</w:t>
            </w:r>
            <w:r>
              <w:rPr>
                <w:rFonts w:hAnsi="宋体" w:hint="eastAsia"/>
                <w:szCs w:val="21"/>
              </w:rPr>
              <w:t>6</w:t>
            </w:r>
            <w:r>
              <w:rPr>
                <w:rFonts w:hAnsi="宋体" w:hint="eastAsia"/>
                <w:szCs w:val="21"/>
              </w:rPr>
              <w:t>0</w:t>
            </w:r>
            <w:r>
              <w:rPr>
                <w:rFonts w:hAnsi="宋体"/>
                <w:szCs w:val="21"/>
              </w:rPr>
              <w:t>分。</w:t>
            </w:r>
          </w:p>
          <w:p w:rsidR="00B04D33" w:rsidRDefault="00F274C9">
            <w:pPr>
              <w:rPr>
                <w:rFonts w:hAnsi="宋体"/>
                <w:szCs w:val="21"/>
              </w:rPr>
            </w:pPr>
            <w:r>
              <w:rPr>
                <w:rFonts w:hAnsi="宋体"/>
                <w:szCs w:val="21"/>
              </w:rPr>
              <w:t>技术部分</w:t>
            </w:r>
            <w:r>
              <w:rPr>
                <w:rFonts w:hAnsi="宋体" w:hint="eastAsia"/>
                <w:szCs w:val="21"/>
              </w:rPr>
              <w:t>评分</w:t>
            </w:r>
            <w:r>
              <w:rPr>
                <w:rFonts w:hAnsi="宋体"/>
                <w:szCs w:val="21"/>
              </w:rPr>
              <w:t>F</w:t>
            </w:r>
            <w:r>
              <w:rPr>
                <w:rFonts w:hAnsi="宋体" w:hint="eastAsia"/>
                <w:szCs w:val="21"/>
              </w:rPr>
              <w:t>2</w:t>
            </w:r>
            <w:r>
              <w:rPr>
                <w:rFonts w:hAnsi="宋体" w:hint="eastAsia"/>
                <w:szCs w:val="21"/>
              </w:rPr>
              <w:t>满分</w:t>
            </w:r>
            <w:r>
              <w:rPr>
                <w:rFonts w:hAnsi="宋体" w:hint="eastAsia"/>
                <w:szCs w:val="21"/>
              </w:rPr>
              <w:t>30</w:t>
            </w:r>
            <w:r>
              <w:rPr>
                <w:rFonts w:hAnsi="宋体"/>
                <w:szCs w:val="21"/>
              </w:rPr>
              <w:t>分。</w:t>
            </w:r>
          </w:p>
          <w:p w:rsidR="00B04D33" w:rsidRDefault="00F274C9">
            <w:pPr>
              <w:rPr>
                <w:rFonts w:hAnsi="宋体"/>
                <w:szCs w:val="21"/>
              </w:rPr>
            </w:pPr>
            <w:r>
              <w:rPr>
                <w:rFonts w:hAnsi="宋体" w:hint="eastAsia"/>
                <w:szCs w:val="21"/>
              </w:rPr>
              <w:t>商务</w:t>
            </w:r>
            <w:r>
              <w:rPr>
                <w:rFonts w:hAnsi="宋体"/>
                <w:szCs w:val="21"/>
              </w:rPr>
              <w:t>部分</w:t>
            </w:r>
            <w:r>
              <w:rPr>
                <w:rFonts w:hAnsi="宋体" w:hint="eastAsia"/>
                <w:szCs w:val="21"/>
              </w:rPr>
              <w:t>评分</w:t>
            </w:r>
            <w:r>
              <w:rPr>
                <w:rFonts w:hAnsi="宋体"/>
                <w:szCs w:val="21"/>
              </w:rPr>
              <w:t>F</w:t>
            </w:r>
            <w:r>
              <w:rPr>
                <w:rFonts w:hAnsi="宋体" w:hint="eastAsia"/>
                <w:szCs w:val="21"/>
              </w:rPr>
              <w:t>3</w:t>
            </w:r>
            <w:r>
              <w:rPr>
                <w:rFonts w:hAnsi="宋体" w:hint="eastAsia"/>
                <w:szCs w:val="21"/>
              </w:rPr>
              <w:t>满分</w:t>
            </w:r>
            <w:r>
              <w:rPr>
                <w:rFonts w:hAnsi="宋体" w:hint="eastAsia"/>
                <w:szCs w:val="21"/>
              </w:rPr>
              <w:t>1</w:t>
            </w:r>
            <w:r>
              <w:rPr>
                <w:rFonts w:hAnsi="宋体" w:hint="eastAsia"/>
                <w:szCs w:val="21"/>
              </w:rPr>
              <w:t>0</w:t>
            </w:r>
            <w:r>
              <w:rPr>
                <w:rFonts w:hAnsi="宋体"/>
                <w:szCs w:val="21"/>
              </w:rPr>
              <w:t>分。</w:t>
            </w:r>
          </w:p>
        </w:tc>
      </w:tr>
      <w:tr w:rsidR="00B04D33">
        <w:trPr>
          <w:trHeight w:val="640"/>
          <w:jc w:val="center"/>
        </w:trPr>
        <w:tc>
          <w:tcPr>
            <w:tcW w:w="2507" w:type="dxa"/>
            <w:tcBorders>
              <w:bottom w:val="single" w:sz="4" w:space="0" w:color="auto"/>
            </w:tcBorders>
            <w:vAlign w:val="center"/>
          </w:tcPr>
          <w:p w:rsidR="00B04D33" w:rsidRDefault="00F274C9">
            <w:pPr>
              <w:rPr>
                <w:rFonts w:hAnsi="宋体"/>
                <w:szCs w:val="21"/>
              </w:rPr>
            </w:pPr>
            <w:r>
              <w:rPr>
                <w:rFonts w:hAnsi="宋体" w:hint="eastAsia"/>
                <w:szCs w:val="21"/>
              </w:rPr>
              <w:t>3</w:t>
            </w:r>
            <w:r>
              <w:rPr>
                <w:rFonts w:hAnsi="宋体" w:hint="eastAsia"/>
                <w:szCs w:val="21"/>
              </w:rPr>
              <w:t>）报价评分</w:t>
            </w:r>
            <w:r>
              <w:rPr>
                <w:rFonts w:hAnsi="宋体" w:hint="eastAsia"/>
                <w:szCs w:val="21"/>
              </w:rPr>
              <w:t>F1</w:t>
            </w:r>
            <w:r>
              <w:rPr>
                <w:rFonts w:hAnsi="宋体" w:hint="eastAsia"/>
                <w:szCs w:val="21"/>
              </w:rPr>
              <w:t>（满分</w:t>
            </w:r>
            <w:r>
              <w:rPr>
                <w:rFonts w:hAnsi="宋体" w:hint="eastAsia"/>
                <w:szCs w:val="21"/>
              </w:rPr>
              <w:t>6</w:t>
            </w:r>
            <w:r>
              <w:rPr>
                <w:rFonts w:hAnsi="宋体" w:hint="eastAsia"/>
                <w:szCs w:val="21"/>
              </w:rPr>
              <w:t>0</w:t>
            </w:r>
            <w:r>
              <w:rPr>
                <w:rFonts w:hAnsi="宋体" w:hint="eastAsia"/>
                <w:szCs w:val="21"/>
              </w:rPr>
              <w:t>分）</w:t>
            </w:r>
          </w:p>
        </w:tc>
        <w:tc>
          <w:tcPr>
            <w:tcW w:w="6360" w:type="dxa"/>
            <w:tcBorders>
              <w:bottom w:val="single" w:sz="4" w:space="0" w:color="auto"/>
            </w:tcBorders>
            <w:vAlign w:val="center"/>
          </w:tcPr>
          <w:p w:rsidR="00B04D33" w:rsidRDefault="00F274C9">
            <w:pPr>
              <w:spacing w:line="300" w:lineRule="exact"/>
              <w:rPr>
                <w:rFonts w:hAnsi="宋体"/>
                <w:szCs w:val="21"/>
              </w:rPr>
            </w:pPr>
            <w:r>
              <w:rPr>
                <w:rFonts w:hAnsi="宋体" w:hint="eastAsia"/>
                <w:szCs w:val="21"/>
              </w:rPr>
              <w:t>综合评分法中的价格</w:t>
            </w:r>
            <w:proofErr w:type="gramStart"/>
            <w:r>
              <w:rPr>
                <w:rFonts w:hAnsi="宋体" w:hint="eastAsia"/>
                <w:szCs w:val="21"/>
              </w:rPr>
              <w:t>分统一</w:t>
            </w:r>
            <w:proofErr w:type="gramEnd"/>
            <w:r>
              <w:rPr>
                <w:rFonts w:hAnsi="宋体" w:hint="eastAsia"/>
                <w:szCs w:val="21"/>
              </w:rPr>
              <w:t>采用低价优先法计算，即满足磋商文件要求且最后报价最低的供应商的价格为磋商基准价，其价格分为满分。其他供应商的价格</w:t>
            </w:r>
            <w:proofErr w:type="gramStart"/>
            <w:r>
              <w:rPr>
                <w:rFonts w:hAnsi="宋体" w:hint="eastAsia"/>
                <w:szCs w:val="21"/>
              </w:rPr>
              <w:t>分统一</w:t>
            </w:r>
            <w:proofErr w:type="gramEnd"/>
            <w:r>
              <w:rPr>
                <w:rFonts w:hAnsi="宋体" w:hint="eastAsia"/>
                <w:szCs w:val="21"/>
              </w:rPr>
              <w:t>按照下列公式计算：</w:t>
            </w:r>
          </w:p>
          <w:p w:rsidR="00B04D33" w:rsidRDefault="00F274C9">
            <w:pPr>
              <w:spacing w:line="300" w:lineRule="exact"/>
              <w:rPr>
                <w:rFonts w:hAnsi="宋体"/>
                <w:szCs w:val="21"/>
              </w:rPr>
            </w:pPr>
            <w:r>
              <w:rPr>
                <w:rFonts w:hAnsi="宋体" w:hint="eastAsia"/>
                <w:szCs w:val="21"/>
              </w:rPr>
              <w:t>磋商报价得分</w:t>
            </w:r>
            <w:r>
              <w:rPr>
                <w:rFonts w:hAnsi="宋体" w:hint="eastAsia"/>
                <w:szCs w:val="21"/>
              </w:rPr>
              <w:t>=</w:t>
            </w:r>
            <w:r>
              <w:rPr>
                <w:rFonts w:hAnsi="宋体" w:hint="eastAsia"/>
                <w:szCs w:val="21"/>
              </w:rPr>
              <w:t>（磋商基准价</w:t>
            </w:r>
            <w:r>
              <w:rPr>
                <w:rFonts w:hAnsi="宋体" w:hint="eastAsia"/>
                <w:szCs w:val="21"/>
              </w:rPr>
              <w:t>/</w:t>
            </w:r>
            <w:r>
              <w:rPr>
                <w:rFonts w:hAnsi="宋体" w:hint="eastAsia"/>
                <w:szCs w:val="21"/>
              </w:rPr>
              <w:t>最后磋商报价）×</w:t>
            </w:r>
            <w:proofErr w:type="gramStart"/>
            <w:r>
              <w:rPr>
                <w:rFonts w:hAnsi="宋体" w:hint="eastAsia"/>
                <w:szCs w:val="21"/>
              </w:rPr>
              <w:t>价格权</w:t>
            </w:r>
            <w:proofErr w:type="gramEnd"/>
            <w:r>
              <w:rPr>
                <w:rFonts w:hAnsi="宋体" w:hint="eastAsia"/>
                <w:szCs w:val="21"/>
              </w:rPr>
              <w:t>值×</w:t>
            </w:r>
            <w:r>
              <w:rPr>
                <w:rFonts w:hAnsi="宋体" w:hint="eastAsia"/>
                <w:szCs w:val="21"/>
              </w:rPr>
              <w:t>100</w:t>
            </w:r>
          </w:p>
          <w:p w:rsidR="00B04D33" w:rsidRDefault="00F274C9">
            <w:pPr>
              <w:spacing w:line="300" w:lineRule="exact"/>
              <w:rPr>
                <w:rFonts w:hAnsi="宋体"/>
                <w:szCs w:val="21"/>
              </w:rPr>
            </w:pPr>
            <w:r>
              <w:rPr>
                <w:rFonts w:hAnsi="宋体" w:hint="eastAsia"/>
                <w:szCs w:val="21"/>
              </w:rPr>
              <w:t>其中</w:t>
            </w:r>
            <w:proofErr w:type="gramStart"/>
            <w:r>
              <w:rPr>
                <w:rFonts w:hAnsi="宋体" w:hint="eastAsia"/>
                <w:szCs w:val="21"/>
              </w:rPr>
              <w:t>价格权</w:t>
            </w:r>
            <w:proofErr w:type="gramEnd"/>
            <w:r>
              <w:rPr>
                <w:rFonts w:hAnsi="宋体" w:hint="eastAsia"/>
                <w:szCs w:val="21"/>
              </w:rPr>
              <w:t>值为</w:t>
            </w:r>
            <w:r>
              <w:rPr>
                <w:rFonts w:hAnsi="宋体" w:hint="eastAsia"/>
                <w:szCs w:val="21"/>
              </w:rPr>
              <w:t>0.</w:t>
            </w:r>
            <w:r>
              <w:rPr>
                <w:rFonts w:hAnsi="宋体" w:hint="eastAsia"/>
                <w:szCs w:val="21"/>
              </w:rPr>
              <w:t>6</w:t>
            </w:r>
          </w:p>
          <w:p w:rsidR="00B04D33" w:rsidRDefault="00F274C9">
            <w:pPr>
              <w:spacing w:line="300" w:lineRule="exact"/>
              <w:rPr>
                <w:rFonts w:hAnsi="宋体"/>
                <w:szCs w:val="21"/>
              </w:rPr>
            </w:pPr>
            <w:r>
              <w:rPr>
                <w:rFonts w:hAnsi="宋体" w:hint="eastAsia"/>
                <w:szCs w:val="21"/>
              </w:rPr>
              <w:t>注：根据《政府采购促进中小企业发展暂行办法》</w:t>
            </w:r>
            <w:r>
              <w:rPr>
                <w:rFonts w:hAnsi="宋体" w:hint="eastAsia"/>
                <w:szCs w:val="21"/>
              </w:rPr>
              <w:t>(</w:t>
            </w:r>
            <w:r>
              <w:rPr>
                <w:rFonts w:hAnsi="宋体" w:hint="eastAsia"/>
                <w:szCs w:val="21"/>
              </w:rPr>
              <w:t>财库【</w:t>
            </w:r>
            <w:r>
              <w:rPr>
                <w:rFonts w:hAnsi="宋体" w:hint="eastAsia"/>
                <w:szCs w:val="21"/>
              </w:rPr>
              <w:t>2011</w:t>
            </w:r>
            <w:r>
              <w:rPr>
                <w:rFonts w:hAnsi="宋体" w:hint="eastAsia"/>
                <w:szCs w:val="21"/>
              </w:rPr>
              <w:t>】</w:t>
            </w:r>
            <w:r>
              <w:rPr>
                <w:rFonts w:hAnsi="宋体" w:hint="eastAsia"/>
                <w:szCs w:val="21"/>
              </w:rPr>
              <w:t>181</w:t>
            </w:r>
            <w:r>
              <w:rPr>
                <w:rFonts w:hAnsi="宋体" w:hint="eastAsia"/>
                <w:szCs w:val="21"/>
              </w:rPr>
              <w:t>号</w:t>
            </w:r>
            <w:r>
              <w:rPr>
                <w:rFonts w:hAnsi="宋体" w:hint="eastAsia"/>
                <w:szCs w:val="21"/>
              </w:rPr>
              <w:t>)</w:t>
            </w:r>
            <w:r>
              <w:rPr>
                <w:rFonts w:hAnsi="宋体" w:hint="eastAsia"/>
                <w:szCs w:val="21"/>
              </w:rPr>
              <w:t>和《关于印发中小企业划型标准规定的通知》（工信部联企业〔</w:t>
            </w:r>
            <w:r>
              <w:rPr>
                <w:rFonts w:hAnsi="宋体" w:hint="eastAsia"/>
                <w:szCs w:val="21"/>
              </w:rPr>
              <w:t>2011</w:t>
            </w:r>
            <w:r>
              <w:rPr>
                <w:rFonts w:hAnsi="宋体" w:hint="eastAsia"/>
                <w:szCs w:val="21"/>
              </w:rPr>
              <w:t>〕</w:t>
            </w:r>
            <w:r>
              <w:rPr>
                <w:rFonts w:hAnsi="宋体" w:hint="eastAsia"/>
                <w:szCs w:val="21"/>
              </w:rPr>
              <w:t>300</w:t>
            </w:r>
            <w:r>
              <w:rPr>
                <w:rFonts w:hAnsi="宋体" w:hint="eastAsia"/>
                <w:szCs w:val="21"/>
              </w:rPr>
              <w:t>号）的规定，对符合中小企业划分标准的用扣除后的价格参与评审，在价格评分时对小型和微型企业产</w:t>
            </w:r>
            <w:r>
              <w:rPr>
                <w:rFonts w:hAnsi="宋体" w:hint="eastAsia"/>
                <w:szCs w:val="21"/>
              </w:rPr>
              <w:t>品给予最后报价</w:t>
            </w:r>
            <w:r>
              <w:rPr>
                <w:rFonts w:hAnsi="宋体" w:hint="eastAsia"/>
                <w:szCs w:val="21"/>
              </w:rPr>
              <w:t>6%</w:t>
            </w:r>
            <w:r>
              <w:rPr>
                <w:rFonts w:hAnsi="宋体" w:hint="eastAsia"/>
                <w:szCs w:val="21"/>
              </w:rPr>
              <w:t>的扣除，用扣除后的价格参与价格评分</w:t>
            </w:r>
            <w:r>
              <w:rPr>
                <w:rFonts w:hAnsi="宋体" w:hint="eastAsia"/>
                <w:szCs w:val="21"/>
              </w:rPr>
              <w:t>[</w:t>
            </w:r>
            <w:r>
              <w:rPr>
                <w:rFonts w:hAnsi="宋体" w:hint="eastAsia"/>
                <w:szCs w:val="21"/>
              </w:rPr>
              <w:t>即：参与价格评审的最后报价</w:t>
            </w:r>
            <w:r>
              <w:rPr>
                <w:rFonts w:hAnsi="宋体" w:hint="eastAsia"/>
                <w:szCs w:val="21"/>
              </w:rPr>
              <w:t>=</w:t>
            </w:r>
            <w:r>
              <w:rPr>
                <w:rFonts w:hAnsi="宋体" w:hint="eastAsia"/>
                <w:szCs w:val="21"/>
              </w:rPr>
              <w:t>供应</w:t>
            </w:r>
            <w:proofErr w:type="gramStart"/>
            <w:r>
              <w:rPr>
                <w:rFonts w:hAnsi="宋体" w:hint="eastAsia"/>
                <w:szCs w:val="21"/>
              </w:rPr>
              <w:t>商最后</w:t>
            </w:r>
            <w:proofErr w:type="gramEnd"/>
            <w:r>
              <w:rPr>
                <w:rFonts w:hAnsi="宋体" w:hint="eastAsia"/>
                <w:szCs w:val="21"/>
              </w:rPr>
              <w:t>报价×</w:t>
            </w:r>
            <w:r>
              <w:rPr>
                <w:rFonts w:hAnsi="宋体" w:hint="eastAsia"/>
                <w:szCs w:val="21"/>
              </w:rPr>
              <w:t>(1-6%)](</w:t>
            </w:r>
            <w:r>
              <w:rPr>
                <w:rFonts w:hAnsi="宋体" w:hint="eastAsia"/>
                <w:szCs w:val="21"/>
              </w:rPr>
              <w:t>请供应商根据自身情况提供第三方证明材料，无第三方证明材料的在价格评分时不对最后报价进行价格扣除</w:t>
            </w:r>
            <w:r>
              <w:rPr>
                <w:rFonts w:hAnsi="宋体" w:hint="eastAsia"/>
                <w:szCs w:val="21"/>
              </w:rPr>
              <w:t>)</w:t>
            </w:r>
            <w:r>
              <w:rPr>
                <w:rFonts w:hAnsi="宋体" w:hint="eastAsia"/>
                <w:szCs w:val="21"/>
              </w:rPr>
              <w:t>。</w:t>
            </w:r>
          </w:p>
        </w:tc>
      </w:tr>
      <w:tr w:rsidR="00B04D33">
        <w:trPr>
          <w:trHeight w:val="640"/>
          <w:jc w:val="center"/>
        </w:trPr>
        <w:tc>
          <w:tcPr>
            <w:tcW w:w="2507" w:type="dxa"/>
            <w:vAlign w:val="center"/>
          </w:tcPr>
          <w:p w:rsidR="00B04D33" w:rsidRDefault="00F274C9">
            <w:pPr>
              <w:jc w:val="center"/>
              <w:rPr>
                <w:rFonts w:hAnsi="宋体"/>
                <w:szCs w:val="21"/>
              </w:rPr>
            </w:pPr>
            <w:r>
              <w:rPr>
                <w:rFonts w:hAnsi="宋体" w:hint="eastAsia"/>
                <w:szCs w:val="21"/>
              </w:rPr>
              <w:t>4</w:t>
            </w:r>
            <w:r>
              <w:rPr>
                <w:rFonts w:hAnsi="宋体" w:hint="eastAsia"/>
                <w:szCs w:val="21"/>
              </w:rPr>
              <w:t>）技术部分评分</w:t>
            </w:r>
            <w:r>
              <w:rPr>
                <w:rFonts w:hAnsi="宋体" w:hint="eastAsia"/>
                <w:szCs w:val="21"/>
              </w:rPr>
              <w:t>F2</w:t>
            </w:r>
            <w:r>
              <w:rPr>
                <w:rFonts w:hAnsi="宋体" w:hint="eastAsia"/>
                <w:szCs w:val="21"/>
              </w:rPr>
              <w:t>（满分</w:t>
            </w:r>
            <w:r>
              <w:rPr>
                <w:rFonts w:hAnsi="宋体" w:hint="eastAsia"/>
                <w:szCs w:val="21"/>
              </w:rPr>
              <w:t>30</w:t>
            </w:r>
            <w:r>
              <w:rPr>
                <w:rFonts w:hAnsi="宋体" w:hint="eastAsia"/>
                <w:szCs w:val="21"/>
              </w:rPr>
              <w:t>分）</w:t>
            </w:r>
          </w:p>
        </w:tc>
        <w:tc>
          <w:tcPr>
            <w:tcW w:w="6360" w:type="dxa"/>
            <w:vAlign w:val="center"/>
          </w:tcPr>
          <w:p w:rsidR="00B04D33" w:rsidRDefault="00F274C9">
            <w:pPr>
              <w:spacing w:line="300" w:lineRule="exact"/>
              <w:rPr>
                <w:rFonts w:hAnsi="宋体"/>
                <w:b/>
                <w:bCs/>
                <w:szCs w:val="21"/>
              </w:rPr>
            </w:pPr>
            <w:r>
              <w:rPr>
                <w:rFonts w:hAnsi="宋体" w:hint="eastAsia"/>
                <w:b/>
                <w:bCs/>
                <w:szCs w:val="21"/>
              </w:rPr>
              <w:t>1</w:t>
            </w:r>
            <w:r>
              <w:rPr>
                <w:rFonts w:hAnsi="宋体" w:hint="eastAsia"/>
                <w:b/>
                <w:bCs/>
                <w:szCs w:val="21"/>
              </w:rPr>
              <w:t>）产品参数的响应程度评审评分（满分</w:t>
            </w:r>
            <w:r>
              <w:rPr>
                <w:rFonts w:hAnsi="宋体" w:hint="eastAsia"/>
                <w:b/>
                <w:bCs/>
                <w:szCs w:val="21"/>
              </w:rPr>
              <w:t>2</w:t>
            </w:r>
            <w:r>
              <w:rPr>
                <w:rFonts w:hAnsi="宋体" w:hint="eastAsia"/>
                <w:b/>
                <w:bCs/>
                <w:szCs w:val="21"/>
              </w:rPr>
              <w:t>0</w:t>
            </w:r>
            <w:r>
              <w:rPr>
                <w:rFonts w:hAnsi="宋体" w:hint="eastAsia"/>
                <w:b/>
                <w:bCs/>
                <w:szCs w:val="21"/>
              </w:rPr>
              <w:t>分）</w:t>
            </w:r>
          </w:p>
          <w:p w:rsidR="00B04D33" w:rsidRDefault="00F274C9">
            <w:pPr>
              <w:spacing w:line="300" w:lineRule="exact"/>
              <w:rPr>
                <w:rFonts w:hAnsi="宋体"/>
                <w:szCs w:val="21"/>
              </w:rPr>
            </w:pPr>
            <w:r>
              <w:rPr>
                <w:rFonts w:hAnsi="宋体" w:hint="eastAsia"/>
                <w:szCs w:val="21"/>
              </w:rPr>
              <w:t>第一个档次</w:t>
            </w:r>
            <w:r>
              <w:rPr>
                <w:rFonts w:hAnsi="宋体" w:hint="eastAsia"/>
                <w:szCs w:val="21"/>
              </w:rPr>
              <w:t>[</w:t>
            </w:r>
            <w:r>
              <w:rPr>
                <w:rFonts w:hAnsi="宋体" w:hint="eastAsia"/>
                <w:szCs w:val="21"/>
              </w:rPr>
              <w:t>1</w:t>
            </w:r>
            <w:r>
              <w:rPr>
                <w:rFonts w:hAnsi="宋体" w:hint="eastAsia"/>
                <w:szCs w:val="21"/>
              </w:rPr>
              <w:t>7-</w:t>
            </w:r>
            <w:r>
              <w:rPr>
                <w:rFonts w:hAnsi="宋体" w:hint="eastAsia"/>
                <w:szCs w:val="21"/>
              </w:rPr>
              <w:t>2</w:t>
            </w:r>
            <w:r>
              <w:rPr>
                <w:rFonts w:hAnsi="宋体" w:hint="eastAsia"/>
                <w:szCs w:val="21"/>
              </w:rPr>
              <w:t>0]</w:t>
            </w:r>
            <w:r>
              <w:rPr>
                <w:rFonts w:hAnsi="宋体" w:hint="eastAsia"/>
                <w:szCs w:val="21"/>
              </w:rPr>
              <w:t>分：技术指标、参数满足或优于竞争性磋商文件规定的相应技术指标、参数的，且所选产品品牌信誉度、市场影响力较好；</w:t>
            </w:r>
          </w:p>
          <w:p w:rsidR="00B04D33" w:rsidRDefault="00F274C9">
            <w:pPr>
              <w:spacing w:line="300" w:lineRule="exact"/>
              <w:rPr>
                <w:rFonts w:hAnsi="宋体"/>
                <w:szCs w:val="21"/>
              </w:rPr>
            </w:pPr>
            <w:r>
              <w:rPr>
                <w:rFonts w:hAnsi="宋体" w:hint="eastAsia"/>
                <w:szCs w:val="21"/>
              </w:rPr>
              <w:t>第二个档次</w:t>
            </w:r>
            <w:r>
              <w:rPr>
                <w:rFonts w:hAnsi="宋体" w:hint="eastAsia"/>
                <w:szCs w:val="21"/>
              </w:rPr>
              <w:t>[</w:t>
            </w:r>
            <w:r>
              <w:rPr>
                <w:rFonts w:hAnsi="宋体" w:hint="eastAsia"/>
                <w:szCs w:val="21"/>
              </w:rPr>
              <w:t>1</w:t>
            </w:r>
            <w:r>
              <w:rPr>
                <w:rFonts w:hAnsi="宋体" w:hint="eastAsia"/>
                <w:szCs w:val="21"/>
              </w:rPr>
              <w:t>4-</w:t>
            </w:r>
            <w:r>
              <w:rPr>
                <w:rFonts w:hAnsi="宋体" w:hint="eastAsia"/>
                <w:szCs w:val="21"/>
              </w:rPr>
              <w:t>1</w:t>
            </w:r>
            <w:r>
              <w:rPr>
                <w:rFonts w:hAnsi="宋体" w:hint="eastAsia"/>
                <w:szCs w:val="21"/>
              </w:rPr>
              <w:t>6]</w:t>
            </w:r>
            <w:r>
              <w:rPr>
                <w:rFonts w:hAnsi="宋体" w:hint="eastAsia"/>
                <w:szCs w:val="21"/>
              </w:rPr>
              <w:t>分：技术指标、参数满足竞争性磋商文件规定的相应技术指标、参数的，且产品知名度、信誉度好，有一定市场影响力；</w:t>
            </w:r>
          </w:p>
          <w:p w:rsidR="00B04D33" w:rsidRDefault="00F274C9">
            <w:pPr>
              <w:spacing w:line="300" w:lineRule="exact"/>
              <w:rPr>
                <w:rFonts w:hAnsi="宋体"/>
                <w:szCs w:val="21"/>
              </w:rPr>
            </w:pPr>
            <w:r>
              <w:rPr>
                <w:rFonts w:hAnsi="宋体" w:hint="eastAsia"/>
                <w:szCs w:val="21"/>
              </w:rPr>
              <w:t>第三个档次</w:t>
            </w:r>
            <w:r>
              <w:rPr>
                <w:rFonts w:hAnsi="宋体" w:hint="eastAsia"/>
                <w:szCs w:val="21"/>
              </w:rPr>
              <w:t>[</w:t>
            </w:r>
            <w:r>
              <w:rPr>
                <w:rFonts w:hAnsi="宋体" w:hint="eastAsia"/>
                <w:szCs w:val="21"/>
              </w:rPr>
              <w:t>1</w:t>
            </w:r>
            <w:r>
              <w:rPr>
                <w:rFonts w:hAnsi="宋体" w:hint="eastAsia"/>
                <w:szCs w:val="21"/>
              </w:rPr>
              <w:t>1-</w:t>
            </w:r>
            <w:r>
              <w:rPr>
                <w:rFonts w:hAnsi="宋体" w:hint="eastAsia"/>
                <w:szCs w:val="21"/>
              </w:rPr>
              <w:t>1</w:t>
            </w:r>
            <w:r>
              <w:rPr>
                <w:rFonts w:hAnsi="宋体" w:hint="eastAsia"/>
                <w:szCs w:val="21"/>
              </w:rPr>
              <w:t>3]</w:t>
            </w:r>
            <w:r>
              <w:rPr>
                <w:rFonts w:hAnsi="宋体" w:hint="eastAsia"/>
                <w:szCs w:val="21"/>
              </w:rPr>
              <w:t>分：技术指标、参数部分满足竞争性磋商文件规定的相应技术指标、参数的，但产品知名度、信誉度、市场影响力较差；</w:t>
            </w:r>
          </w:p>
          <w:p w:rsidR="00B04D33" w:rsidRDefault="00F274C9">
            <w:pPr>
              <w:spacing w:line="300" w:lineRule="exact"/>
              <w:rPr>
                <w:rFonts w:hAnsi="宋体"/>
                <w:szCs w:val="21"/>
              </w:rPr>
            </w:pPr>
            <w:r>
              <w:rPr>
                <w:rFonts w:hAnsi="宋体" w:hint="eastAsia"/>
                <w:szCs w:val="21"/>
              </w:rPr>
              <w:t>依据响应文件技术规格偏离表，所投产品主要技术指标、参数及性能的详细说明书，其它有效证明材料进行综合评审。</w:t>
            </w:r>
          </w:p>
        </w:tc>
      </w:tr>
      <w:tr w:rsidR="00B04D33">
        <w:trPr>
          <w:trHeight w:val="640"/>
          <w:jc w:val="center"/>
        </w:trPr>
        <w:tc>
          <w:tcPr>
            <w:tcW w:w="2507" w:type="dxa"/>
            <w:vAlign w:val="center"/>
          </w:tcPr>
          <w:p w:rsidR="00B04D33" w:rsidRDefault="00B04D33">
            <w:pPr>
              <w:jc w:val="center"/>
              <w:rPr>
                <w:rFonts w:hAnsi="宋体"/>
                <w:szCs w:val="21"/>
              </w:rPr>
            </w:pPr>
          </w:p>
        </w:tc>
        <w:tc>
          <w:tcPr>
            <w:tcW w:w="6360" w:type="dxa"/>
            <w:vAlign w:val="center"/>
          </w:tcPr>
          <w:p w:rsidR="00B04D33" w:rsidRDefault="00F274C9">
            <w:pPr>
              <w:spacing w:line="300" w:lineRule="exact"/>
              <w:rPr>
                <w:rFonts w:hAnsi="宋体"/>
                <w:b/>
                <w:bCs/>
                <w:szCs w:val="21"/>
              </w:rPr>
            </w:pPr>
            <w:r>
              <w:rPr>
                <w:rFonts w:hAnsi="宋体" w:hint="eastAsia"/>
                <w:b/>
                <w:bCs/>
                <w:szCs w:val="21"/>
              </w:rPr>
              <w:t>2</w:t>
            </w:r>
            <w:r>
              <w:rPr>
                <w:rFonts w:hAnsi="宋体" w:hint="eastAsia"/>
                <w:b/>
                <w:bCs/>
                <w:szCs w:val="21"/>
              </w:rPr>
              <w:t>）</w:t>
            </w:r>
            <w:r>
              <w:rPr>
                <w:rFonts w:hAnsi="宋体" w:hint="eastAsia"/>
                <w:b/>
                <w:bCs/>
                <w:szCs w:val="21"/>
              </w:rPr>
              <w:t>质量承诺评审评分（满分</w:t>
            </w:r>
            <w:r>
              <w:rPr>
                <w:rFonts w:hAnsi="宋体" w:hint="eastAsia"/>
                <w:b/>
                <w:bCs/>
                <w:szCs w:val="21"/>
              </w:rPr>
              <w:t>1</w:t>
            </w:r>
            <w:r>
              <w:rPr>
                <w:rFonts w:hAnsi="宋体" w:hint="eastAsia"/>
                <w:b/>
                <w:bCs/>
                <w:szCs w:val="21"/>
              </w:rPr>
              <w:t>0</w:t>
            </w:r>
            <w:r>
              <w:rPr>
                <w:rFonts w:hAnsi="宋体" w:hint="eastAsia"/>
                <w:b/>
                <w:bCs/>
                <w:szCs w:val="21"/>
              </w:rPr>
              <w:t>分）</w:t>
            </w:r>
          </w:p>
          <w:p w:rsidR="00B04D33" w:rsidRDefault="00F274C9">
            <w:pPr>
              <w:spacing w:line="300" w:lineRule="exact"/>
              <w:rPr>
                <w:rFonts w:hAnsi="宋体"/>
                <w:szCs w:val="21"/>
              </w:rPr>
            </w:pPr>
            <w:r>
              <w:rPr>
                <w:rFonts w:hAnsi="宋体" w:hint="eastAsia"/>
                <w:szCs w:val="21"/>
              </w:rPr>
              <w:t>第一个档次（</w:t>
            </w:r>
            <w:r>
              <w:rPr>
                <w:rFonts w:hAnsi="宋体" w:hint="eastAsia"/>
                <w:szCs w:val="21"/>
              </w:rPr>
              <w:t>8</w:t>
            </w:r>
            <w:r>
              <w:rPr>
                <w:rFonts w:hAnsi="宋体" w:hint="eastAsia"/>
                <w:szCs w:val="21"/>
              </w:rPr>
              <w:t>-</w:t>
            </w:r>
            <w:r>
              <w:rPr>
                <w:rFonts w:hAnsi="宋体" w:hint="eastAsia"/>
                <w:szCs w:val="21"/>
              </w:rPr>
              <w:t>1</w:t>
            </w:r>
            <w:r>
              <w:rPr>
                <w:rFonts w:hAnsi="宋体" w:hint="eastAsia"/>
                <w:szCs w:val="21"/>
              </w:rPr>
              <w:t>0</w:t>
            </w:r>
            <w:r>
              <w:rPr>
                <w:rFonts w:hAnsi="宋体" w:hint="eastAsia"/>
                <w:szCs w:val="21"/>
              </w:rPr>
              <w:t>分）：质量保证及承诺优，措施完善，对货物出现问题有应对措施及处理办法；</w:t>
            </w:r>
          </w:p>
          <w:p w:rsidR="00B04D33" w:rsidRDefault="00F274C9">
            <w:pPr>
              <w:spacing w:line="300" w:lineRule="exact"/>
              <w:rPr>
                <w:rFonts w:hAnsi="宋体"/>
                <w:szCs w:val="21"/>
              </w:rPr>
            </w:pPr>
            <w:r>
              <w:rPr>
                <w:rFonts w:hAnsi="宋体" w:hint="eastAsia"/>
                <w:szCs w:val="21"/>
              </w:rPr>
              <w:t>第二个档次（</w:t>
            </w:r>
            <w:r>
              <w:rPr>
                <w:rFonts w:hAnsi="宋体" w:hint="eastAsia"/>
                <w:szCs w:val="21"/>
              </w:rPr>
              <w:t>5</w:t>
            </w:r>
            <w:r>
              <w:rPr>
                <w:rFonts w:hAnsi="宋体" w:hint="eastAsia"/>
                <w:szCs w:val="21"/>
              </w:rPr>
              <w:t>-</w:t>
            </w:r>
            <w:r>
              <w:rPr>
                <w:rFonts w:hAnsi="宋体" w:hint="eastAsia"/>
                <w:szCs w:val="21"/>
              </w:rPr>
              <w:t>7</w:t>
            </w:r>
            <w:r>
              <w:rPr>
                <w:rFonts w:hAnsi="宋体" w:hint="eastAsia"/>
                <w:szCs w:val="21"/>
              </w:rPr>
              <w:t>分）：质量保证及承诺良好，措施基本完善；</w:t>
            </w:r>
          </w:p>
          <w:p w:rsidR="00B04D33" w:rsidRDefault="00F274C9">
            <w:pPr>
              <w:spacing w:line="300" w:lineRule="exact"/>
              <w:rPr>
                <w:rFonts w:hAnsi="宋体"/>
                <w:szCs w:val="21"/>
              </w:rPr>
            </w:pPr>
            <w:r>
              <w:rPr>
                <w:rFonts w:hAnsi="宋体" w:hint="eastAsia"/>
                <w:szCs w:val="21"/>
              </w:rPr>
              <w:t>第三个档次（</w:t>
            </w:r>
            <w:r>
              <w:rPr>
                <w:rFonts w:hAnsi="宋体" w:hint="eastAsia"/>
                <w:szCs w:val="21"/>
              </w:rPr>
              <w:t>1-</w:t>
            </w:r>
            <w:r>
              <w:rPr>
                <w:rFonts w:hAnsi="宋体" w:hint="eastAsia"/>
                <w:szCs w:val="21"/>
              </w:rPr>
              <w:t>4</w:t>
            </w:r>
            <w:r>
              <w:rPr>
                <w:rFonts w:hAnsi="宋体" w:hint="eastAsia"/>
                <w:szCs w:val="21"/>
              </w:rPr>
              <w:t>分）：质量保证及承诺一般；</w:t>
            </w:r>
          </w:p>
          <w:p w:rsidR="00B04D33" w:rsidRDefault="00F274C9">
            <w:pPr>
              <w:spacing w:line="300" w:lineRule="exact"/>
              <w:rPr>
                <w:rFonts w:hAnsi="宋体"/>
                <w:szCs w:val="21"/>
              </w:rPr>
            </w:pPr>
            <w:r>
              <w:rPr>
                <w:rFonts w:hAnsi="宋体" w:hint="eastAsia"/>
                <w:szCs w:val="21"/>
              </w:rPr>
              <w:t>注：无质量承诺本项不得分。</w:t>
            </w:r>
          </w:p>
        </w:tc>
      </w:tr>
      <w:tr w:rsidR="00B04D33">
        <w:trPr>
          <w:trHeight w:val="640"/>
          <w:jc w:val="center"/>
        </w:trPr>
        <w:tc>
          <w:tcPr>
            <w:tcW w:w="2507" w:type="dxa"/>
            <w:vMerge w:val="restart"/>
            <w:vAlign w:val="center"/>
          </w:tcPr>
          <w:p w:rsidR="00B04D33" w:rsidRDefault="00F274C9">
            <w:pPr>
              <w:rPr>
                <w:rFonts w:hAnsi="宋体"/>
                <w:szCs w:val="21"/>
              </w:rPr>
            </w:pPr>
            <w:r>
              <w:rPr>
                <w:rFonts w:hAnsi="宋体" w:cs="宋体" w:hint="eastAsia"/>
                <w:szCs w:val="21"/>
              </w:rPr>
              <w:t>5)</w:t>
            </w:r>
            <w:r>
              <w:rPr>
                <w:rFonts w:hAnsi="宋体" w:hint="eastAsia"/>
                <w:szCs w:val="21"/>
              </w:rPr>
              <w:t xml:space="preserve"> </w:t>
            </w:r>
            <w:r>
              <w:rPr>
                <w:rFonts w:hAnsi="宋体" w:hint="eastAsia"/>
                <w:szCs w:val="21"/>
              </w:rPr>
              <w:t>商务</w:t>
            </w:r>
            <w:r>
              <w:rPr>
                <w:rFonts w:hAnsi="宋体"/>
                <w:szCs w:val="21"/>
              </w:rPr>
              <w:t>部分</w:t>
            </w:r>
            <w:r>
              <w:rPr>
                <w:rFonts w:hAnsi="宋体" w:hint="eastAsia"/>
                <w:szCs w:val="21"/>
              </w:rPr>
              <w:t>评分</w:t>
            </w:r>
            <w:r>
              <w:rPr>
                <w:rFonts w:hAnsi="宋体"/>
                <w:szCs w:val="21"/>
              </w:rPr>
              <w:t>F</w:t>
            </w:r>
            <w:r>
              <w:rPr>
                <w:rFonts w:hAnsi="宋体" w:hint="eastAsia"/>
                <w:szCs w:val="21"/>
              </w:rPr>
              <w:t>3(</w:t>
            </w:r>
            <w:r>
              <w:rPr>
                <w:rFonts w:hAnsi="宋体" w:hint="eastAsia"/>
                <w:szCs w:val="21"/>
              </w:rPr>
              <w:t>满分</w:t>
            </w:r>
            <w:r>
              <w:rPr>
                <w:rFonts w:hAnsi="宋体" w:hint="eastAsia"/>
                <w:szCs w:val="21"/>
              </w:rPr>
              <w:t>1</w:t>
            </w:r>
            <w:r>
              <w:rPr>
                <w:rFonts w:hAnsi="宋体" w:hint="eastAsia"/>
                <w:szCs w:val="21"/>
              </w:rPr>
              <w:t>0</w:t>
            </w:r>
            <w:r>
              <w:rPr>
                <w:rFonts w:hAnsi="宋体"/>
                <w:szCs w:val="21"/>
              </w:rPr>
              <w:t>分</w:t>
            </w:r>
            <w:r>
              <w:rPr>
                <w:rFonts w:hAnsi="宋体" w:hint="eastAsia"/>
                <w:szCs w:val="21"/>
              </w:rPr>
              <w:t>)</w:t>
            </w:r>
          </w:p>
        </w:tc>
        <w:tc>
          <w:tcPr>
            <w:tcW w:w="6360" w:type="dxa"/>
            <w:vAlign w:val="center"/>
          </w:tcPr>
          <w:p w:rsidR="00B04D33" w:rsidRDefault="00F274C9">
            <w:pPr>
              <w:spacing w:line="300" w:lineRule="exact"/>
              <w:rPr>
                <w:rFonts w:hAnsi="宋体"/>
                <w:b/>
                <w:bCs/>
                <w:szCs w:val="21"/>
              </w:rPr>
            </w:pPr>
            <w:r>
              <w:rPr>
                <w:rFonts w:hAnsi="宋体" w:hint="eastAsia"/>
                <w:b/>
                <w:bCs/>
                <w:szCs w:val="21"/>
              </w:rPr>
              <w:t>1)</w:t>
            </w:r>
            <w:r>
              <w:rPr>
                <w:rFonts w:hAnsi="宋体" w:hint="eastAsia"/>
                <w:b/>
                <w:bCs/>
                <w:szCs w:val="21"/>
              </w:rPr>
              <w:t>交货（服务）方案及时间进度计划安排评审评分（满分</w:t>
            </w:r>
            <w:r>
              <w:rPr>
                <w:rFonts w:hAnsi="宋体" w:hint="eastAsia"/>
                <w:b/>
                <w:bCs/>
                <w:szCs w:val="21"/>
              </w:rPr>
              <w:t>5</w:t>
            </w:r>
            <w:r>
              <w:rPr>
                <w:rFonts w:hAnsi="宋体" w:hint="eastAsia"/>
                <w:b/>
                <w:bCs/>
                <w:szCs w:val="21"/>
              </w:rPr>
              <w:t>分）</w:t>
            </w:r>
          </w:p>
          <w:p w:rsidR="00B04D33" w:rsidRDefault="00F274C9">
            <w:pPr>
              <w:spacing w:line="300" w:lineRule="exact"/>
              <w:rPr>
                <w:rFonts w:hAnsi="宋体"/>
                <w:szCs w:val="21"/>
              </w:rPr>
            </w:pPr>
            <w:r>
              <w:rPr>
                <w:rFonts w:hAnsi="宋体" w:hint="eastAsia"/>
                <w:szCs w:val="21"/>
              </w:rPr>
              <w:t>第一个档次（</w:t>
            </w:r>
            <w:r>
              <w:rPr>
                <w:rFonts w:hAnsi="宋体" w:hint="eastAsia"/>
                <w:szCs w:val="21"/>
              </w:rPr>
              <w:t>4</w:t>
            </w:r>
            <w:r>
              <w:rPr>
                <w:rFonts w:hAnsi="宋体" w:hint="eastAsia"/>
                <w:szCs w:val="21"/>
              </w:rPr>
              <w:t>-</w:t>
            </w:r>
            <w:r>
              <w:rPr>
                <w:rFonts w:hAnsi="宋体" w:hint="eastAsia"/>
                <w:szCs w:val="21"/>
              </w:rPr>
              <w:t>5</w:t>
            </w:r>
            <w:r>
              <w:rPr>
                <w:rFonts w:hAnsi="宋体" w:hint="eastAsia"/>
                <w:szCs w:val="21"/>
              </w:rPr>
              <w:t>分）：交货（服务）方案内容完整、交货期短、安排合理、切实可行、科学规范、针对性好；</w:t>
            </w:r>
          </w:p>
          <w:p w:rsidR="00B04D33" w:rsidRDefault="00F274C9">
            <w:pPr>
              <w:spacing w:line="300" w:lineRule="exact"/>
              <w:rPr>
                <w:rFonts w:hAnsi="宋体"/>
                <w:szCs w:val="21"/>
              </w:rPr>
            </w:pPr>
            <w:r>
              <w:rPr>
                <w:rFonts w:hAnsi="宋体" w:hint="eastAsia"/>
                <w:szCs w:val="21"/>
              </w:rPr>
              <w:t>第二个档次（</w:t>
            </w:r>
            <w:r>
              <w:rPr>
                <w:rFonts w:hAnsi="宋体" w:hint="eastAsia"/>
                <w:szCs w:val="21"/>
              </w:rPr>
              <w:t>2</w:t>
            </w:r>
            <w:r>
              <w:rPr>
                <w:rFonts w:hAnsi="宋体" w:hint="eastAsia"/>
                <w:szCs w:val="21"/>
              </w:rPr>
              <w:t>-</w:t>
            </w:r>
            <w:r>
              <w:rPr>
                <w:rFonts w:hAnsi="宋体" w:hint="eastAsia"/>
                <w:szCs w:val="21"/>
              </w:rPr>
              <w:t>3</w:t>
            </w:r>
            <w:r>
              <w:rPr>
                <w:rFonts w:hAnsi="宋体" w:hint="eastAsia"/>
                <w:szCs w:val="21"/>
              </w:rPr>
              <w:t>分）：交货（服务）方案内容较完整、交货期较短、安排较合理、针对性较好；</w:t>
            </w:r>
          </w:p>
          <w:p w:rsidR="00B04D33" w:rsidRDefault="00F274C9">
            <w:pPr>
              <w:spacing w:line="300" w:lineRule="exact"/>
              <w:rPr>
                <w:rFonts w:hAnsi="宋体"/>
                <w:szCs w:val="21"/>
              </w:rPr>
            </w:pPr>
            <w:r>
              <w:rPr>
                <w:rFonts w:hAnsi="宋体" w:hint="eastAsia"/>
                <w:szCs w:val="21"/>
              </w:rPr>
              <w:t>第三个档次（</w:t>
            </w:r>
            <w:r>
              <w:rPr>
                <w:rFonts w:hAnsi="宋体" w:hint="eastAsia"/>
                <w:szCs w:val="21"/>
              </w:rPr>
              <w:t>1</w:t>
            </w:r>
            <w:r>
              <w:rPr>
                <w:rFonts w:hAnsi="宋体" w:hint="eastAsia"/>
                <w:szCs w:val="21"/>
              </w:rPr>
              <w:t>分）：交货（服务）方案内容一般、交货期较长、针对性一般；</w:t>
            </w:r>
          </w:p>
        </w:tc>
      </w:tr>
      <w:tr w:rsidR="00B04D33">
        <w:trPr>
          <w:trHeight w:val="640"/>
          <w:jc w:val="center"/>
        </w:trPr>
        <w:tc>
          <w:tcPr>
            <w:tcW w:w="2507" w:type="dxa"/>
            <w:vMerge/>
            <w:vAlign w:val="center"/>
          </w:tcPr>
          <w:p w:rsidR="00B04D33" w:rsidRDefault="00B04D33">
            <w:pPr>
              <w:rPr>
                <w:rFonts w:hAnsi="宋体"/>
                <w:szCs w:val="21"/>
              </w:rPr>
            </w:pPr>
          </w:p>
        </w:tc>
        <w:tc>
          <w:tcPr>
            <w:tcW w:w="6360" w:type="dxa"/>
            <w:vAlign w:val="center"/>
          </w:tcPr>
          <w:p w:rsidR="00B04D33" w:rsidRDefault="00F274C9">
            <w:pPr>
              <w:spacing w:line="300" w:lineRule="exact"/>
              <w:rPr>
                <w:rFonts w:hAnsi="宋体"/>
                <w:b/>
                <w:bCs/>
                <w:szCs w:val="21"/>
              </w:rPr>
            </w:pPr>
            <w:r>
              <w:rPr>
                <w:rFonts w:hAnsi="宋体" w:hint="eastAsia"/>
                <w:b/>
                <w:bCs/>
                <w:szCs w:val="21"/>
              </w:rPr>
              <w:t>2</w:t>
            </w:r>
            <w:r>
              <w:rPr>
                <w:rFonts w:hAnsi="宋体" w:hint="eastAsia"/>
                <w:b/>
                <w:bCs/>
                <w:szCs w:val="21"/>
              </w:rPr>
              <w:t>）供应</w:t>
            </w:r>
            <w:proofErr w:type="gramStart"/>
            <w:r>
              <w:rPr>
                <w:rFonts w:hAnsi="宋体" w:hint="eastAsia"/>
                <w:b/>
                <w:bCs/>
                <w:szCs w:val="21"/>
              </w:rPr>
              <w:t>商类似</w:t>
            </w:r>
            <w:proofErr w:type="gramEnd"/>
            <w:r>
              <w:rPr>
                <w:rFonts w:hAnsi="宋体" w:hint="eastAsia"/>
                <w:b/>
                <w:bCs/>
                <w:szCs w:val="21"/>
              </w:rPr>
              <w:t>案例评审评分（满分</w:t>
            </w:r>
            <w:r>
              <w:rPr>
                <w:rFonts w:hAnsi="宋体" w:hint="eastAsia"/>
                <w:b/>
                <w:bCs/>
                <w:szCs w:val="21"/>
              </w:rPr>
              <w:t>5</w:t>
            </w:r>
            <w:r>
              <w:rPr>
                <w:rFonts w:hAnsi="宋体" w:hint="eastAsia"/>
                <w:b/>
                <w:bCs/>
                <w:szCs w:val="21"/>
              </w:rPr>
              <w:t>分）</w:t>
            </w:r>
          </w:p>
          <w:p w:rsidR="00B04D33" w:rsidRDefault="00F274C9">
            <w:pPr>
              <w:spacing w:line="300" w:lineRule="exact"/>
              <w:rPr>
                <w:rFonts w:hAnsi="宋体"/>
                <w:szCs w:val="21"/>
              </w:rPr>
            </w:pPr>
            <w:r>
              <w:rPr>
                <w:rFonts w:hAnsi="宋体" w:hint="eastAsia"/>
                <w:szCs w:val="21"/>
              </w:rPr>
              <w:t>根据供应商</w:t>
            </w:r>
            <w:r>
              <w:rPr>
                <w:rFonts w:hAnsi="宋体" w:hint="eastAsia"/>
                <w:szCs w:val="21"/>
              </w:rPr>
              <w:t>2015</w:t>
            </w:r>
            <w:r>
              <w:rPr>
                <w:rFonts w:hAnsi="宋体" w:hint="eastAsia"/>
                <w:szCs w:val="21"/>
              </w:rPr>
              <w:t>年至本项目响应文件提交截止时间前已完成或正在实施过程中的类似案例进行评价打分，每提供一个类似案例得</w:t>
            </w:r>
            <w:r>
              <w:rPr>
                <w:rFonts w:hAnsi="宋体" w:hint="eastAsia"/>
                <w:szCs w:val="21"/>
              </w:rPr>
              <w:t>1</w:t>
            </w:r>
            <w:r>
              <w:rPr>
                <w:rFonts w:hAnsi="宋体" w:hint="eastAsia"/>
                <w:szCs w:val="21"/>
              </w:rPr>
              <w:t>分，加满为止。</w:t>
            </w:r>
          </w:p>
          <w:p w:rsidR="00B04D33" w:rsidRDefault="00F274C9">
            <w:pPr>
              <w:spacing w:line="300" w:lineRule="exact"/>
              <w:rPr>
                <w:rFonts w:hAnsi="宋体"/>
                <w:szCs w:val="21"/>
              </w:rPr>
            </w:pPr>
            <w:r>
              <w:rPr>
                <w:rFonts w:hAnsi="宋体" w:hint="eastAsia"/>
                <w:szCs w:val="21"/>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rsidR="00B04D33" w:rsidRDefault="00F274C9">
      <w:pPr>
        <w:pStyle w:val="1"/>
        <w:numPr>
          <w:ilvl w:val="0"/>
          <w:numId w:val="1"/>
        </w:numPr>
        <w:spacing w:line="500" w:lineRule="exact"/>
        <w:jc w:val="both"/>
        <w:rPr>
          <w:rFonts w:ascii="方正小标宋_GBK" w:eastAsia="方正小标宋_GBK"/>
          <w:sz w:val="24"/>
          <w:szCs w:val="24"/>
        </w:rPr>
      </w:pPr>
      <w:r>
        <w:rPr>
          <w:rFonts w:ascii="方正小标宋_GBK" w:eastAsia="方正小标宋_GBK" w:hint="eastAsia"/>
          <w:sz w:val="24"/>
          <w:szCs w:val="24"/>
        </w:rPr>
        <w:t>合同书样式及主要条款</w:t>
      </w:r>
    </w:p>
    <w:p w:rsidR="00B04D33" w:rsidRDefault="00F274C9">
      <w:pPr>
        <w:pStyle w:val="1"/>
        <w:spacing w:line="500" w:lineRule="exact"/>
        <w:ind w:firstLineChars="200" w:firstLine="480"/>
        <w:jc w:val="both"/>
        <w:rPr>
          <w:rFonts w:ascii="宋体" w:hAnsi="宋体"/>
          <w:b w:val="0"/>
          <w:bCs w:val="0"/>
          <w:kern w:val="2"/>
          <w:sz w:val="24"/>
          <w:szCs w:val="24"/>
        </w:rPr>
      </w:pPr>
      <w:bookmarkStart w:id="2" w:name="_Toc481694842"/>
      <w:bookmarkStart w:id="3" w:name="_Toc494043327"/>
      <w:bookmarkStart w:id="4" w:name="_Toc488633613"/>
      <w:bookmarkStart w:id="5" w:name="_Toc213141091"/>
      <w:r>
        <w:rPr>
          <w:rFonts w:ascii="宋体" w:hAnsi="宋体" w:hint="eastAsia"/>
          <w:b w:val="0"/>
          <w:bCs w:val="0"/>
          <w:kern w:val="2"/>
          <w:sz w:val="24"/>
          <w:szCs w:val="24"/>
        </w:rPr>
        <w:t>合同书样式及主要条款见表</w:t>
      </w:r>
      <w:r>
        <w:rPr>
          <w:rFonts w:ascii="宋体" w:hAnsi="宋体" w:hint="eastAsia"/>
          <w:b w:val="0"/>
          <w:bCs w:val="0"/>
          <w:kern w:val="2"/>
          <w:sz w:val="24"/>
          <w:szCs w:val="24"/>
        </w:rPr>
        <w:t>5.1</w:t>
      </w:r>
      <w:r>
        <w:rPr>
          <w:rFonts w:ascii="宋体" w:hAnsi="宋体" w:hint="eastAsia"/>
          <w:b w:val="0"/>
          <w:bCs w:val="0"/>
          <w:kern w:val="2"/>
          <w:sz w:val="24"/>
          <w:szCs w:val="24"/>
        </w:rPr>
        <w:t>合同条款前附表</w:t>
      </w:r>
      <w:bookmarkEnd w:id="2"/>
      <w:bookmarkEnd w:id="3"/>
      <w:bookmarkEnd w:id="4"/>
      <w:bookmarkEnd w:id="5"/>
      <w:r>
        <w:rPr>
          <w:rFonts w:ascii="宋体" w:hAnsi="宋体" w:hint="eastAsia"/>
          <w:b w:val="0"/>
          <w:bCs w:val="0"/>
          <w:kern w:val="2"/>
          <w:sz w:val="24"/>
          <w:szCs w:val="24"/>
        </w:rPr>
        <w:t>。</w:t>
      </w:r>
    </w:p>
    <w:p w:rsidR="00B04D33" w:rsidRDefault="00F274C9">
      <w:pPr>
        <w:jc w:val="center"/>
        <w:rPr>
          <w:rFonts w:hAnsi="宋体"/>
          <w:szCs w:val="21"/>
        </w:rPr>
      </w:pPr>
      <w:r>
        <w:rPr>
          <w:rFonts w:hAnsi="宋体" w:hint="eastAsia"/>
          <w:szCs w:val="21"/>
        </w:rPr>
        <w:t>表</w:t>
      </w:r>
      <w:r>
        <w:rPr>
          <w:rFonts w:hAnsi="宋体" w:hint="eastAsia"/>
          <w:szCs w:val="21"/>
        </w:rPr>
        <w:t>5.1</w:t>
      </w:r>
      <w:r>
        <w:rPr>
          <w:rFonts w:hAnsi="宋体" w:hint="eastAsia"/>
          <w:szCs w:val="21"/>
        </w:rPr>
        <w:t>合同条款前附表</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8254"/>
      </w:tblGrid>
      <w:tr w:rsidR="00B04D33">
        <w:trPr>
          <w:trHeight w:val="449"/>
          <w:jc w:val="center"/>
        </w:trPr>
        <w:tc>
          <w:tcPr>
            <w:tcW w:w="687" w:type="dxa"/>
            <w:vAlign w:val="center"/>
          </w:tcPr>
          <w:p w:rsidR="00B04D33" w:rsidRDefault="00F274C9">
            <w:pPr>
              <w:pStyle w:val="a3"/>
              <w:rPr>
                <w:rFonts w:hAnsi="宋体"/>
                <w:b/>
                <w:bCs/>
                <w:szCs w:val="21"/>
              </w:rPr>
            </w:pPr>
            <w:r>
              <w:rPr>
                <w:rFonts w:hAnsi="宋体" w:hint="eastAsia"/>
                <w:b/>
                <w:bCs/>
                <w:szCs w:val="21"/>
              </w:rPr>
              <w:t>序号</w:t>
            </w:r>
          </w:p>
        </w:tc>
        <w:tc>
          <w:tcPr>
            <w:tcW w:w="8254" w:type="dxa"/>
            <w:vAlign w:val="center"/>
          </w:tcPr>
          <w:p w:rsidR="00B04D33" w:rsidRDefault="00F274C9">
            <w:pPr>
              <w:pStyle w:val="a3"/>
              <w:ind w:firstLineChars="100" w:firstLine="211"/>
              <w:jc w:val="center"/>
              <w:rPr>
                <w:rFonts w:hAnsi="宋体"/>
                <w:b/>
                <w:bCs/>
                <w:szCs w:val="21"/>
              </w:rPr>
            </w:pPr>
            <w:r>
              <w:rPr>
                <w:rFonts w:hAnsi="宋体" w:hint="eastAsia"/>
                <w:b/>
                <w:bCs/>
                <w:szCs w:val="21"/>
              </w:rPr>
              <w:t>内</w:t>
            </w:r>
            <w:r>
              <w:rPr>
                <w:rFonts w:hAnsi="宋体" w:hint="eastAsia"/>
                <w:b/>
                <w:bCs/>
                <w:szCs w:val="21"/>
              </w:rPr>
              <w:t xml:space="preserve">      </w:t>
            </w:r>
            <w:r>
              <w:rPr>
                <w:rFonts w:hAnsi="宋体" w:hint="eastAsia"/>
                <w:b/>
                <w:bCs/>
                <w:szCs w:val="21"/>
              </w:rPr>
              <w:t>容</w:t>
            </w:r>
          </w:p>
        </w:tc>
      </w:tr>
      <w:tr w:rsidR="00B04D33">
        <w:trPr>
          <w:trHeight w:val="994"/>
          <w:jc w:val="center"/>
        </w:trPr>
        <w:tc>
          <w:tcPr>
            <w:tcW w:w="687" w:type="dxa"/>
            <w:vAlign w:val="center"/>
          </w:tcPr>
          <w:p w:rsidR="00B04D33" w:rsidRDefault="00F274C9">
            <w:pPr>
              <w:pStyle w:val="a3"/>
              <w:jc w:val="center"/>
              <w:rPr>
                <w:szCs w:val="21"/>
              </w:rPr>
            </w:pPr>
            <w:r>
              <w:rPr>
                <w:rFonts w:hint="eastAsia"/>
                <w:szCs w:val="21"/>
              </w:rPr>
              <w:t>1</w:t>
            </w:r>
          </w:p>
        </w:tc>
        <w:tc>
          <w:tcPr>
            <w:tcW w:w="8254" w:type="dxa"/>
            <w:vAlign w:val="center"/>
          </w:tcPr>
          <w:p w:rsidR="00B04D33" w:rsidRDefault="00F274C9">
            <w:pPr>
              <w:spacing w:line="400" w:lineRule="exact"/>
              <w:jc w:val="left"/>
              <w:rPr>
                <w:rFonts w:hAnsi="宋体"/>
                <w:sz w:val="22"/>
                <w:szCs w:val="21"/>
              </w:rPr>
            </w:pPr>
            <w:r>
              <w:rPr>
                <w:rFonts w:hAnsi="宋体" w:hint="eastAsia"/>
                <w:sz w:val="22"/>
                <w:szCs w:val="21"/>
              </w:rPr>
              <w:t>交货时间：</w:t>
            </w:r>
            <w:r>
              <w:rPr>
                <w:rFonts w:hAnsi="宋体" w:hint="eastAsia"/>
                <w:sz w:val="22"/>
                <w:szCs w:val="21"/>
              </w:rPr>
              <w:t>中标后合同签订</w:t>
            </w:r>
            <w:r>
              <w:rPr>
                <w:rFonts w:hAnsi="宋体" w:hint="eastAsia"/>
                <w:sz w:val="22"/>
                <w:szCs w:val="21"/>
              </w:rPr>
              <w:t>后</w:t>
            </w:r>
            <w:r>
              <w:rPr>
                <w:rFonts w:hAnsi="宋体" w:hint="eastAsia"/>
                <w:sz w:val="22"/>
                <w:szCs w:val="21"/>
                <w:u w:val="single"/>
              </w:rPr>
              <w:t xml:space="preserve">   </w:t>
            </w:r>
            <w:proofErr w:type="gramStart"/>
            <w:r>
              <w:rPr>
                <w:rFonts w:hAnsi="宋体" w:hint="eastAsia"/>
                <w:sz w:val="22"/>
                <w:szCs w:val="21"/>
              </w:rPr>
              <w:t>个</w:t>
            </w:r>
            <w:proofErr w:type="gramEnd"/>
            <w:r>
              <w:rPr>
                <w:rFonts w:hAnsi="宋体" w:hint="eastAsia"/>
                <w:sz w:val="22"/>
                <w:szCs w:val="21"/>
              </w:rPr>
              <w:t>工作日内</w:t>
            </w:r>
            <w:r>
              <w:rPr>
                <w:rFonts w:hAnsi="宋体" w:hint="eastAsia"/>
                <w:sz w:val="22"/>
                <w:szCs w:val="21"/>
              </w:rPr>
              <w:t>昆明理工大学附属小学鼓号队装备</w:t>
            </w:r>
            <w:r>
              <w:rPr>
                <w:rFonts w:hAnsi="宋体" w:hint="eastAsia"/>
                <w:sz w:val="22"/>
                <w:szCs w:val="21"/>
              </w:rPr>
              <w:t>送至</w:t>
            </w:r>
            <w:r>
              <w:rPr>
                <w:rFonts w:hAnsi="宋体" w:hint="eastAsia"/>
                <w:sz w:val="22"/>
                <w:szCs w:val="21"/>
              </w:rPr>
              <w:t>采购人</w:t>
            </w:r>
            <w:r>
              <w:rPr>
                <w:rFonts w:hAnsi="宋体" w:hint="eastAsia"/>
                <w:sz w:val="22"/>
                <w:szCs w:val="21"/>
              </w:rPr>
              <w:t>指定地点（具体时间以甲方书面通知为准），</w:t>
            </w:r>
            <w:r>
              <w:rPr>
                <w:rFonts w:hAnsi="宋体" w:hint="eastAsia"/>
                <w:sz w:val="22"/>
                <w:szCs w:val="21"/>
              </w:rPr>
              <w:t>并安装调试可用</w:t>
            </w:r>
            <w:r>
              <w:rPr>
                <w:rFonts w:hAnsi="宋体" w:hint="eastAsia"/>
                <w:sz w:val="22"/>
                <w:szCs w:val="21"/>
              </w:rPr>
              <w:t>。</w:t>
            </w:r>
          </w:p>
        </w:tc>
      </w:tr>
      <w:tr w:rsidR="00B04D33">
        <w:trPr>
          <w:trHeight w:val="994"/>
          <w:jc w:val="center"/>
        </w:trPr>
        <w:tc>
          <w:tcPr>
            <w:tcW w:w="687" w:type="dxa"/>
            <w:vAlign w:val="center"/>
          </w:tcPr>
          <w:p w:rsidR="00B04D33" w:rsidRDefault="00F274C9">
            <w:pPr>
              <w:pStyle w:val="a3"/>
              <w:jc w:val="center"/>
              <w:rPr>
                <w:rFonts w:eastAsia="宋体"/>
                <w:szCs w:val="21"/>
              </w:rPr>
            </w:pPr>
            <w:r>
              <w:rPr>
                <w:rFonts w:hint="eastAsia"/>
                <w:szCs w:val="21"/>
              </w:rPr>
              <w:t>2</w:t>
            </w:r>
          </w:p>
        </w:tc>
        <w:tc>
          <w:tcPr>
            <w:tcW w:w="8254" w:type="dxa"/>
            <w:vAlign w:val="center"/>
          </w:tcPr>
          <w:p w:rsidR="00B04D33" w:rsidRDefault="00F274C9">
            <w:pPr>
              <w:spacing w:line="400" w:lineRule="exact"/>
              <w:jc w:val="left"/>
              <w:rPr>
                <w:rFonts w:hAnsi="宋体"/>
                <w:sz w:val="22"/>
                <w:szCs w:val="21"/>
              </w:rPr>
            </w:pPr>
            <w:r>
              <w:rPr>
                <w:rFonts w:hAnsi="宋体" w:hint="eastAsia"/>
                <w:sz w:val="22"/>
                <w:szCs w:val="21"/>
              </w:rPr>
              <w:t>验收及验收标准</w:t>
            </w:r>
            <w:r>
              <w:rPr>
                <w:rFonts w:hAnsi="宋体" w:hint="eastAsia"/>
                <w:sz w:val="22"/>
                <w:szCs w:val="21"/>
              </w:rPr>
              <w:t>：</w:t>
            </w:r>
          </w:p>
          <w:p w:rsidR="00B04D33" w:rsidRDefault="00F274C9">
            <w:pPr>
              <w:spacing w:line="400" w:lineRule="exact"/>
              <w:jc w:val="left"/>
              <w:rPr>
                <w:rFonts w:hAnsi="宋体"/>
                <w:sz w:val="22"/>
                <w:szCs w:val="21"/>
              </w:rPr>
            </w:pPr>
            <w:r>
              <w:rPr>
                <w:rFonts w:hAnsi="宋体" w:hint="eastAsia"/>
                <w:sz w:val="22"/>
                <w:szCs w:val="21"/>
              </w:rPr>
              <w:t>1</w:t>
            </w:r>
            <w:r>
              <w:rPr>
                <w:rFonts w:hAnsi="宋体" w:hint="eastAsia"/>
                <w:sz w:val="22"/>
                <w:szCs w:val="21"/>
              </w:rPr>
              <w:t>、</w:t>
            </w:r>
            <w:r>
              <w:rPr>
                <w:rFonts w:hAnsi="宋体" w:hint="eastAsia"/>
                <w:sz w:val="22"/>
                <w:szCs w:val="21"/>
              </w:rPr>
              <w:t>初始</w:t>
            </w:r>
            <w:r>
              <w:rPr>
                <w:rFonts w:hAnsi="宋体" w:hint="eastAsia"/>
                <w:sz w:val="22"/>
                <w:szCs w:val="21"/>
              </w:rPr>
              <w:t>验收：</w:t>
            </w:r>
            <w:r>
              <w:rPr>
                <w:rFonts w:hAnsi="宋体" w:hint="eastAsia"/>
                <w:sz w:val="22"/>
                <w:szCs w:val="21"/>
              </w:rPr>
              <w:t>货品或设备</w:t>
            </w:r>
            <w:r>
              <w:rPr>
                <w:rFonts w:hAnsi="宋体" w:hint="eastAsia"/>
                <w:sz w:val="22"/>
                <w:szCs w:val="21"/>
              </w:rPr>
              <w:t>到达甲方指定地点后甲方统一初验是否符合合同要求；</w:t>
            </w:r>
          </w:p>
          <w:p w:rsidR="00B04D33" w:rsidRDefault="00F274C9">
            <w:pPr>
              <w:spacing w:line="400" w:lineRule="exact"/>
              <w:jc w:val="left"/>
              <w:rPr>
                <w:rFonts w:hAnsi="宋体"/>
                <w:sz w:val="22"/>
                <w:szCs w:val="21"/>
              </w:rPr>
            </w:pPr>
            <w:r>
              <w:rPr>
                <w:rFonts w:hAnsi="宋体" w:hint="eastAsia"/>
                <w:sz w:val="22"/>
                <w:szCs w:val="21"/>
              </w:rPr>
              <w:t>2</w:t>
            </w:r>
            <w:r>
              <w:rPr>
                <w:rFonts w:hAnsi="宋体" w:hint="eastAsia"/>
                <w:sz w:val="22"/>
                <w:szCs w:val="21"/>
              </w:rPr>
              <w:t>、</w:t>
            </w:r>
            <w:r>
              <w:rPr>
                <w:rFonts w:hAnsi="宋体" w:hint="eastAsia"/>
                <w:sz w:val="22"/>
                <w:szCs w:val="21"/>
              </w:rPr>
              <w:t xml:space="preserve"> </w:t>
            </w:r>
            <w:r>
              <w:rPr>
                <w:rFonts w:hAnsi="宋体" w:hint="eastAsia"/>
                <w:sz w:val="22"/>
                <w:szCs w:val="21"/>
              </w:rPr>
              <w:t>最终</w:t>
            </w:r>
            <w:r>
              <w:rPr>
                <w:rFonts w:hAnsi="宋体" w:hint="eastAsia"/>
                <w:sz w:val="22"/>
                <w:szCs w:val="21"/>
              </w:rPr>
              <w:t>验收：乙方负责设备安装和调试完工后，甲方测试是否合格并满足</w:t>
            </w:r>
            <w:r>
              <w:rPr>
                <w:rFonts w:hAnsi="宋体" w:hint="eastAsia"/>
                <w:sz w:val="22"/>
                <w:szCs w:val="21"/>
              </w:rPr>
              <w:t>合同约定，并进行资产建账</w:t>
            </w:r>
            <w:r>
              <w:rPr>
                <w:rFonts w:hAnsi="宋体" w:hint="eastAsia"/>
                <w:sz w:val="22"/>
                <w:szCs w:val="21"/>
              </w:rPr>
              <w:t>；</w:t>
            </w:r>
          </w:p>
          <w:p w:rsidR="00B04D33" w:rsidRDefault="00F274C9">
            <w:pPr>
              <w:spacing w:line="400" w:lineRule="exact"/>
              <w:jc w:val="left"/>
            </w:pPr>
            <w:r>
              <w:rPr>
                <w:rFonts w:hAnsi="宋体" w:hint="eastAsia"/>
                <w:sz w:val="22"/>
                <w:szCs w:val="21"/>
              </w:rPr>
              <w:t>3</w:t>
            </w:r>
            <w:r>
              <w:rPr>
                <w:rFonts w:hAnsi="宋体" w:hint="eastAsia"/>
                <w:sz w:val="22"/>
                <w:szCs w:val="21"/>
              </w:rPr>
              <w:t>、</w:t>
            </w:r>
            <w:r>
              <w:rPr>
                <w:rFonts w:hAnsi="宋体" w:hint="eastAsia"/>
                <w:sz w:val="22"/>
                <w:szCs w:val="21"/>
              </w:rPr>
              <w:t xml:space="preserve"> </w:t>
            </w:r>
            <w:r>
              <w:rPr>
                <w:rFonts w:hAnsi="宋体" w:hint="eastAsia"/>
                <w:sz w:val="22"/>
                <w:szCs w:val="21"/>
              </w:rPr>
              <w:t>实作性操作验收：设备正常运作</w:t>
            </w:r>
            <w:r>
              <w:rPr>
                <w:rFonts w:hAnsi="宋体" w:hint="eastAsia"/>
                <w:sz w:val="22"/>
                <w:szCs w:val="21"/>
              </w:rPr>
              <w:t>3</w:t>
            </w:r>
            <w:r>
              <w:rPr>
                <w:rFonts w:hAnsi="宋体" w:hint="eastAsia"/>
                <w:sz w:val="22"/>
                <w:szCs w:val="21"/>
              </w:rPr>
              <w:t>个月。</w:t>
            </w:r>
          </w:p>
        </w:tc>
      </w:tr>
      <w:tr w:rsidR="00B04D33">
        <w:trPr>
          <w:trHeight w:val="994"/>
          <w:jc w:val="center"/>
        </w:trPr>
        <w:tc>
          <w:tcPr>
            <w:tcW w:w="687" w:type="dxa"/>
            <w:vAlign w:val="center"/>
          </w:tcPr>
          <w:p w:rsidR="00B04D33" w:rsidRDefault="00F274C9">
            <w:pPr>
              <w:pStyle w:val="a3"/>
              <w:jc w:val="center"/>
              <w:rPr>
                <w:rFonts w:eastAsia="宋体"/>
                <w:szCs w:val="21"/>
              </w:rPr>
            </w:pPr>
            <w:r>
              <w:rPr>
                <w:rFonts w:hint="eastAsia"/>
                <w:szCs w:val="21"/>
              </w:rPr>
              <w:t>3</w:t>
            </w:r>
          </w:p>
        </w:tc>
        <w:tc>
          <w:tcPr>
            <w:tcW w:w="8254" w:type="dxa"/>
            <w:vAlign w:val="center"/>
          </w:tcPr>
          <w:p w:rsidR="00B04D33" w:rsidRDefault="00F274C9">
            <w:pPr>
              <w:spacing w:line="400" w:lineRule="exact"/>
              <w:jc w:val="left"/>
              <w:rPr>
                <w:rFonts w:hAnsi="宋体"/>
                <w:sz w:val="22"/>
                <w:szCs w:val="21"/>
              </w:rPr>
            </w:pPr>
            <w:r>
              <w:rPr>
                <w:rFonts w:hAnsi="宋体" w:hint="eastAsia"/>
                <w:sz w:val="22"/>
                <w:szCs w:val="21"/>
              </w:rPr>
              <w:t>违约责任</w:t>
            </w:r>
            <w:r>
              <w:rPr>
                <w:rFonts w:hAnsi="宋体" w:hint="eastAsia"/>
                <w:sz w:val="22"/>
                <w:szCs w:val="21"/>
              </w:rPr>
              <w:t>：</w:t>
            </w:r>
          </w:p>
          <w:p w:rsidR="00B04D33" w:rsidRDefault="00F274C9">
            <w:pPr>
              <w:spacing w:line="400" w:lineRule="exact"/>
              <w:jc w:val="left"/>
              <w:rPr>
                <w:rFonts w:hAnsi="宋体"/>
                <w:sz w:val="22"/>
                <w:szCs w:val="21"/>
              </w:rPr>
            </w:pPr>
            <w:r>
              <w:rPr>
                <w:rFonts w:hAnsi="宋体" w:hint="eastAsia"/>
                <w:sz w:val="22"/>
                <w:szCs w:val="21"/>
              </w:rPr>
              <w:t>1</w:t>
            </w:r>
            <w:r>
              <w:rPr>
                <w:rFonts w:hAnsi="宋体" w:hint="eastAsia"/>
                <w:sz w:val="22"/>
                <w:szCs w:val="21"/>
              </w:rPr>
              <w:t>、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rsidR="00B04D33" w:rsidRDefault="00F274C9">
            <w:pPr>
              <w:numPr>
                <w:ilvl w:val="0"/>
                <w:numId w:val="2"/>
              </w:numPr>
              <w:spacing w:line="400" w:lineRule="exact"/>
              <w:jc w:val="left"/>
              <w:rPr>
                <w:rFonts w:hAnsi="宋体"/>
                <w:sz w:val="22"/>
                <w:szCs w:val="21"/>
              </w:rPr>
            </w:pPr>
            <w:r>
              <w:rPr>
                <w:rFonts w:hAnsi="宋体" w:hint="eastAsia"/>
                <w:sz w:val="22"/>
                <w:szCs w:val="21"/>
              </w:rPr>
              <w:t>甲方无故终止合同，导致乙方已备库存或产品已在线生产，甲方须向乙方赔偿合同约定的</w:t>
            </w:r>
            <w:r>
              <w:rPr>
                <w:rFonts w:hAnsi="宋体" w:hint="eastAsia"/>
                <w:sz w:val="22"/>
                <w:szCs w:val="21"/>
              </w:rPr>
              <w:t>50%</w:t>
            </w:r>
            <w:r>
              <w:rPr>
                <w:rFonts w:hAnsi="宋体" w:hint="eastAsia"/>
                <w:sz w:val="22"/>
                <w:szCs w:val="21"/>
              </w:rPr>
              <w:t>价款。</w:t>
            </w:r>
          </w:p>
          <w:p w:rsidR="00B04D33" w:rsidRDefault="00F274C9">
            <w:pPr>
              <w:spacing w:line="400" w:lineRule="exact"/>
              <w:jc w:val="left"/>
              <w:rPr>
                <w:rFonts w:hAnsi="宋体"/>
                <w:sz w:val="22"/>
                <w:szCs w:val="21"/>
              </w:rPr>
            </w:pPr>
            <w:r>
              <w:rPr>
                <w:rFonts w:hAnsi="宋体" w:hint="eastAsia"/>
                <w:sz w:val="22"/>
                <w:szCs w:val="21"/>
              </w:rPr>
              <w:t>3</w:t>
            </w:r>
            <w:r>
              <w:rPr>
                <w:rFonts w:hAnsi="宋体" w:hint="eastAsia"/>
                <w:sz w:val="22"/>
                <w:szCs w:val="21"/>
              </w:rPr>
              <w:t>、</w:t>
            </w:r>
            <w:r>
              <w:rPr>
                <w:rFonts w:hAnsi="宋体" w:hint="eastAsia"/>
                <w:sz w:val="22"/>
                <w:szCs w:val="21"/>
              </w:rPr>
              <w:t>乙方无故终止合同，乙方须向甲方赔偿</w:t>
            </w:r>
            <w:r>
              <w:rPr>
                <w:rFonts w:hAnsi="宋体" w:hint="eastAsia"/>
                <w:sz w:val="22"/>
                <w:szCs w:val="21"/>
              </w:rPr>
              <w:t>已产生</w:t>
            </w:r>
            <w:r>
              <w:rPr>
                <w:rFonts w:hAnsi="宋体" w:hint="eastAsia"/>
                <w:sz w:val="22"/>
                <w:szCs w:val="21"/>
              </w:rPr>
              <w:t>合同总金额的</w:t>
            </w:r>
            <w:r>
              <w:rPr>
                <w:rFonts w:hAnsi="宋体" w:hint="eastAsia"/>
                <w:sz w:val="22"/>
                <w:szCs w:val="21"/>
              </w:rPr>
              <w:t>50%</w:t>
            </w:r>
            <w:r>
              <w:rPr>
                <w:rFonts w:hAnsi="宋体" w:hint="eastAsia"/>
                <w:sz w:val="22"/>
                <w:szCs w:val="21"/>
              </w:rPr>
              <w:t>价款。</w:t>
            </w:r>
          </w:p>
          <w:p w:rsidR="00B04D33" w:rsidRDefault="00F274C9">
            <w:pPr>
              <w:spacing w:line="400" w:lineRule="exact"/>
              <w:jc w:val="left"/>
              <w:rPr>
                <w:rFonts w:hAnsi="宋体"/>
                <w:sz w:val="22"/>
                <w:szCs w:val="21"/>
              </w:rPr>
            </w:pPr>
            <w:r>
              <w:rPr>
                <w:rFonts w:hAnsi="宋体" w:hint="eastAsia"/>
                <w:sz w:val="22"/>
                <w:szCs w:val="21"/>
              </w:rPr>
              <w:t>4</w:t>
            </w:r>
            <w:r>
              <w:rPr>
                <w:rFonts w:hAnsi="宋体" w:hint="eastAsia"/>
                <w:sz w:val="22"/>
                <w:szCs w:val="21"/>
              </w:rPr>
              <w:t>、</w:t>
            </w:r>
            <w:r>
              <w:rPr>
                <w:rFonts w:hAnsi="宋体" w:hint="eastAsia"/>
                <w:sz w:val="22"/>
                <w:szCs w:val="21"/>
              </w:rPr>
              <w:t>乙方不得提供</w:t>
            </w:r>
            <w:r>
              <w:rPr>
                <w:rFonts w:hAnsi="宋体" w:hint="eastAsia"/>
                <w:sz w:val="22"/>
                <w:szCs w:val="21"/>
              </w:rPr>
              <w:t>无授权</w:t>
            </w:r>
            <w:r>
              <w:rPr>
                <w:rFonts w:hAnsi="宋体" w:hint="eastAsia"/>
                <w:sz w:val="22"/>
                <w:szCs w:val="21"/>
              </w:rPr>
              <w:t>、劣质的产品，否则甲方有权拒收产品，并由乙方承担一切法律后果。同时终止合同，乙方须向甲方赔偿</w:t>
            </w:r>
            <w:r>
              <w:rPr>
                <w:rFonts w:hAnsi="宋体" w:hint="eastAsia"/>
                <w:sz w:val="22"/>
                <w:szCs w:val="21"/>
              </w:rPr>
              <w:t>已产生</w:t>
            </w:r>
            <w:r>
              <w:rPr>
                <w:rFonts w:hAnsi="宋体" w:hint="eastAsia"/>
                <w:sz w:val="22"/>
                <w:szCs w:val="21"/>
              </w:rPr>
              <w:t>合同总</w:t>
            </w:r>
            <w:r>
              <w:rPr>
                <w:rFonts w:hAnsi="宋体" w:hint="eastAsia"/>
                <w:sz w:val="22"/>
                <w:szCs w:val="21"/>
              </w:rPr>
              <w:t>金额的</w:t>
            </w:r>
            <w:r>
              <w:rPr>
                <w:rFonts w:hAnsi="宋体" w:hint="eastAsia"/>
                <w:sz w:val="22"/>
                <w:szCs w:val="21"/>
              </w:rPr>
              <w:t>50%</w:t>
            </w:r>
            <w:r>
              <w:rPr>
                <w:rFonts w:hAnsi="宋体" w:hint="eastAsia"/>
                <w:sz w:val="22"/>
                <w:szCs w:val="21"/>
              </w:rPr>
              <w:t>价款。</w:t>
            </w:r>
          </w:p>
          <w:p w:rsidR="00B04D33" w:rsidRDefault="00F274C9">
            <w:pPr>
              <w:spacing w:line="400" w:lineRule="exact"/>
              <w:jc w:val="left"/>
              <w:rPr>
                <w:rFonts w:hAnsi="宋体"/>
                <w:sz w:val="22"/>
                <w:szCs w:val="21"/>
              </w:rPr>
            </w:pPr>
            <w:r>
              <w:rPr>
                <w:rFonts w:hAnsi="宋体" w:hint="eastAsia"/>
                <w:sz w:val="22"/>
                <w:szCs w:val="21"/>
              </w:rPr>
              <w:t>5</w:t>
            </w:r>
            <w:r>
              <w:rPr>
                <w:rFonts w:hAnsi="宋体" w:hint="eastAsia"/>
                <w:sz w:val="22"/>
                <w:szCs w:val="21"/>
              </w:rPr>
              <w:t>、</w:t>
            </w:r>
            <w:r>
              <w:rPr>
                <w:rFonts w:hAnsi="宋体" w:hint="eastAsia"/>
                <w:sz w:val="22"/>
                <w:szCs w:val="21"/>
              </w:rPr>
              <w:t>乙方迟交货</w:t>
            </w:r>
            <w:r>
              <w:rPr>
                <w:rFonts w:hAnsi="宋体" w:hint="eastAsia"/>
                <w:sz w:val="22"/>
                <w:szCs w:val="21"/>
              </w:rPr>
              <w:t>3</w:t>
            </w:r>
            <w:r>
              <w:rPr>
                <w:rFonts w:hAnsi="宋体" w:hint="eastAsia"/>
                <w:sz w:val="22"/>
                <w:szCs w:val="21"/>
              </w:rPr>
              <w:t>天</w:t>
            </w:r>
            <w:r>
              <w:rPr>
                <w:rFonts w:hAnsi="宋体" w:hint="eastAsia"/>
                <w:sz w:val="22"/>
                <w:szCs w:val="21"/>
              </w:rPr>
              <w:t>，支付甲方违约罚金，金额为</w:t>
            </w:r>
            <w:r>
              <w:rPr>
                <w:rFonts w:hAnsi="宋体" w:hint="eastAsia"/>
                <w:sz w:val="22"/>
                <w:szCs w:val="21"/>
              </w:rPr>
              <w:t>本次供货</w:t>
            </w:r>
            <w:r>
              <w:rPr>
                <w:rFonts w:hAnsi="宋体" w:hint="eastAsia"/>
                <w:sz w:val="22"/>
                <w:szCs w:val="21"/>
              </w:rPr>
              <w:t>合同总金额的</w:t>
            </w:r>
            <w:r>
              <w:rPr>
                <w:rFonts w:hAnsi="宋体" w:hint="eastAsia"/>
                <w:sz w:val="22"/>
                <w:szCs w:val="21"/>
              </w:rPr>
              <w:t>3%;</w:t>
            </w:r>
          </w:p>
          <w:p w:rsidR="00B04D33" w:rsidRDefault="00F274C9">
            <w:pPr>
              <w:spacing w:line="400" w:lineRule="exact"/>
              <w:jc w:val="left"/>
              <w:rPr>
                <w:rFonts w:hAnsi="宋体"/>
                <w:sz w:val="22"/>
                <w:szCs w:val="21"/>
              </w:rPr>
            </w:pPr>
            <w:r>
              <w:rPr>
                <w:rFonts w:hAnsi="宋体" w:hint="eastAsia"/>
                <w:sz w:val="22"/>
                <w:szCs w:val="21"/>
              </w:rPr>
              <w:t>6</w:t>
            </w:r>
            <w:r>
              <w:rPr>
                <w:rFonts w:hAnsi="宋体" w:hint="eastAsia"/>
                <w:sz w:val="22"/>
                <w:szCs w:val="21"/>
              </w:rPr>
              <w:t>、</w:t>
            </w:r>
            <w:r>
              <w:rPr>
                <w:rFonts w:hAnsi="宋体" w:hint="eastAsia"/>
                <w:sz w:val="22"/>
                <w:szCs w:val="21"/>
              </w:rPr>
              <w:t>乙方迟交货</w:t>
            </w:r>
            <w:r>
              <w:rPr>
                <w:rFonts w:hAnsi="宋体" w:hint="eastAsia"/>
                <w:sz w:val="22"/>
                <w:szCs w:val="21"/>
              </w:rPr>
              <w:t>1</w:t>
            </w:r>
            <w:r>
              <w:rPr>
                <w:rFonts w:hAnsi="宋体" w:hint="eastAsia"/>
                <w:sz w:val="22"/>
                <w:szCs w:val="21"/>
              </w:rPr>
              <w:t>周，支付甲方违约罚金，金额为</w:t>
            </w:r>
            <w:r>
              <w:rPr>
                <w:rFonts w:hAnsi="宋体" w:hint="eastAsia"/>
                <w:sz w:val="22"/>
                <w:szCs w:val="21"/>
              </w:rPr>
              <w:t>本次供货</w:t>
            </w:r>
            <w:r>
              <w:rPr>
                <w:rFonts w:hAnsi="宋体" w:hint="eastAsia"/>
                <w:sz w:val="22"/>
                <w:szCs w:val="21"/>
              </w:rPr>
              <w:t>合同总金额的</w:t>
            </w:r>
            <w:r>
              <w:rPr>
                <w:rFonts w:hAnsi="宋体" w:hint="eastAsia"/>
                <w:sz w:val="22"/>
                <w:szCs w:val="21"/>
              </w:rPr>
              <w:t>5%;</w:t>
            </w:r>
          </w:p>
          <w:p w:rsidR="00B04D33" w:rsidRDefault="00F274C9">
            <w:pPr>
              <w:spacing w:line="400" w:lineRule="exact"/>
              <w:jc w:val="left"/>
              <w:rPr>
                <w:rFonts w:eastAsia="宋体"/>
              </w:rPr>
            </w:pPr>
            <w:r>
              <w:rPr>
                <w:rFonts w:hAnsi="宋体" w:hint="eastAsia"/>
                <w:sz w:val="22"/>
                <w:szCs w:val="21"/>
              </w:rPr>
              <w:t>7</w:t>
            </w:r>
            <w:r>
              <w:rPr>
                <w:rFonts w:hAnsi="宋体" w:hint="eastAsia"/>
                <w:sz w:val="22"/>
                <w:szCs w:val="21"/>
              </w:rPr>
              <w:t>、</w:t>
            </w:r>
            <w:r>
              <w:rPr>
                <w:rFonts w:hAnsi="宋体" w:hint="eastAsia"/>
                <w:sz w:val="22"/>
                <w:szCs w:val="21"/>
              </w:rPr>
              <w:t>乙方迟交货</w:t>
            </w:r>
            <w:r>
              <w:rPr>
                <w:rFonts w:hAnsi="宋体" w:hint="eastAsia"/>
                <w:sz w:val="22"/>
                <w:szCs w:val="21"/>
              </w:rPr>
              <w:t>2</w:t>
            </w:r>
            <w:r>
              <w:rPr>
                <w:rFonts w:hAnsi="宋体" w:hint="eastAsia"/>
                <w:sz w:val="22"/>
                <w:szCs w:val="21"/>
              </w:rPr>
              <w:t>周，合同终止，乙方赔偿甲方</w:t>
            </w:r>
            <w:r>
              <w:rPr>
                <w:rFonts w:hAnsi="宋体" w:hint="eastAsia"/>
                <w:sz w:val="22"/>
                <w:szCs w:val="21"/>
              </w:rPr>
              <w:t>已产生</w:t>
            </w:r>
            <w:r>
              <w:rPr>
                <w:rFonts w:hAnsi="宋体" w:hint="eastAsia"/>
                <w:sz w:val="22"/>
                <w:szCs w:val="21"/>
              </w:rPr>
              <w:t>合同总金额的</w:t>
            </w:r>
            <w:r>
              <w:rPr>
                <w:rFonts w:hAnsi="宋体" w:hint="eastAsia"/>
                <w:sz w:val="22"/>
                <w:szCs w:val="21"/>
              </w:rPr>
              <w:t>50%</w:t>
            </w:r>
            <w:r>
              <w:rPr>
                <w:rFonts w:hAnsi="宋体" w:hint="eastAsia"/>
                <w:sz w:val="22"/>
                <w:szCs w:val="21"/>
              </w:rPr>
              <w:t>。</w:t>
            </w:r>
          </w:p>
        </w:tc>
      </w:tr>
      <w:tr w:rsidR="00B04D33">
        <w:trPr>
          <w:trHeight w:val="624"/>
          <w:jc w:val="center"/>
        </w:trPr>
        <w:tc>
          <w:tcPr>
            <w:tcW w:w="687" w:type="dxa"/>
            <w:vAlign w:val="center"/>
          </w:tcPr>
          <w:p w:rsidR="00B04D33" w:rsidRDefault="00F274C9">
            <w:pPr>
              <w:pStyle w:val="a3"/>
              <w:jc w:val="center"/>
              <w:rPr>
                <w:rFonts w:eastAsia="宋体"/>
                <w:szCs w:val="21"/>
              </w:rPr>
            </w:pPr>
            <w:r>
              <w:rPr>
                <w:rFonts w:hint="eastAsia"/>
                <w:szCs w:val="21"/>
              </w:rPr>
              <w:t>4</w:t>
            </w:r>
          </w:p>
        </w:tc>
        <w:tc>
          <w:tcPr>
            <w:tcW w:w="8254" w:type="dxa"/>
            <w:vAlign w:val="center"/>
          </w:tcPr>
          <w:p w:rsidR="00B04D33" w:rsidRDefault="00F274C9">
            <w:pPr>
              <w:spacing w:line="400" w:lineRule="exact"/>
              <w:jc w:val="left"/>
              <w:rPr>
                <w:rFonts w:hAnsi="宋体"/>
                <w:sz w:val="22"/>
                <w:szCs w:val="21"/>
              </w:rPr>
            </w:pPr>
            <w:r>
              <w:rPr>
                <w:rFonts w:hAnsi="宋体" w:hint="eastAsia"/>
                <w:sz w:val="22"/>
                <w:szCs w:val="21"/>
              </w:rPr>
              <w:t>付款方式：</w:t>
            </w:r>
          </w:p>
          <w:p w:rsidR="00B04D33" w:rsidRDefault="00F274C9">
            <w:pPr>
              <w:spacing w:line="400" w:lineRule="exact"/>
              <w:jc w:val="left"/>
              <w:rPr>
                <w:rFonts w:hAnsi="宋体"/>
                <w:sz w:val="22"/>
                <w:szCs w:val="21"/>
              </w:rPr>
            </w:pPr>
            <w:r>
              <w:rPr>
                <w:rFonts w:hAnsi="宋体" w:hint="eastAsia"/>
                <w:sz w:val="22"/>
                <w:szCs w:val="21"/>
              </w:rPr>
              <w:t>1</w:t>
            </w:r>
            <w:r>
              <w:rPr>
                <w:rFonts w:hAnsi="宋体" w:hint="eastAsia"/>
                <w:sz w:val="22"/>
                <w:szCs w:val="21"/>
              </w:rPr>
              <w:t>、在最终验收和资产建账完成后，符合规范和要求，可以进入付款阶段，支付至合同金额的</w:t>
            </w:r>
            <w:r>
              <w:rPr>
                <w:rFonts w:hAnsi="宋体" w:hint="eastAsia"/>
                <w:sz w:val="22"/>
                <w:szCs w:val="21"/>
              </w:rPr>
              <w:t>70%</w:t>
            </w:r>
            <w:r>
              <w:rPr>
                <w:rFonts w:hAnsi="宋体" w:hint="eastAsia"/>
                <w:sz w:val="22"/>
                <w:szCs w:val="21"/>
              </w:rPr>
              <w:t>。</w:t>
            </w:r>
          </w:p>
          <w:p w:rsidR="00B04D33" w:rsidRDefault="00F274C9">
            <w:pPr>
              <w:spacing w:line="400" w:lineRule="exact"/>
              <w:jc w:val="left"/>
              <w:rPr>
                <w:rFonts w:hAnsi="宋体"/>
                <w:sz w:val="22"/>
                <w:szCs w:val="21"/>
              </w:rPr>
            </w:pPr>
            <w:r>
              <w:rPr>
                <w:rFonts w:hAnsi="宋体" w:hint="eastAsia"/>
                <w:sz w:val="22"/>
                <w:szCs w:val="21"/>
              </w:rPr>
              <w:t>2</w:t>
            </w:r>
            <w:r>
              <w:rPr>
                <w:rFonts w:hAnsi="宋体" w:hint="eastAsia"/>
                <w:sz w:val="22"/>
                <w:szCs w:val="21"/>
              </w:rPr>
              <w:t>、设备正常运行</w:t>
            </w:r>
            <w:r>
              <w:rPr>
                <w:rFonts w:hAnsi="宋体" w:hint="eastAsia"/>
                <w:sz w:val="22"/>
                <w:szCs w:val="21"/>
              </w:rPr>
              <w:t>3</w:t>
            </w:r>
            <w:r>
              <w:rPr>
                <w:rFonts w:hAnsi="宋体" w:hint="eastAsia"/>
                <w:sz w:val="22"/>
                <w:szCs w:val="21"/>
              </w:rPr>
              <w:t>个月后方，支付至合同金额的</w:t>
            </w:r>
            <w:r>
              <w:rPr>
                <w:rFonts w:hAnsi="宋体" w:hint="eastAsia"/>
                <w:sz w:val="22"/>
                <w:szCs w:val="21"/>
              </w:rPr>
              <w:t>95%</w:t>
            </w:r>
            <w:r>
              <w:rPr>
                <w:rFonts w:hAnsi="宋体" w:hint="eastAsia"/>
                <w:sz w:val="22"/>
                <w:szCs w:val="21"/>
              </w:rPr>
              <w:t>。</w:t>
            </w:r>
          </w:p>
          <w:p w:rsidR="00B04D33" w:rsidRDefault="00F274C9">
            <w:pPr>
              <w:spacing w:line="440" w:lineRule="exact"/>
              <w:rPr>
                <w:rFonts w:eastAsia="宋体" w:hAnsi="宋体"/>
                <w:sz w:val="22"/>
                <w:szCs w:val="21"/>
              </w:rPr>
            </w:pPr>
            <w:r>
              <w:rPr>
                <w:rFonts w:hAnsi="宋体" w:hint="eastAsia"/>
                <w:sz w:val="22"/>
                <w:szCs w:val="21"/>
              </w:rPr>
              <w:t>3</w:t>
            </w:r>
            <w:r>
              <w:rPr>
                <w:rFonts w:hAnsi="宋体" w:hint="eastAsia"/>
                <w:sz w:val="22"/>
                <w:szCs w:val="21"/>
              </w:rPr>
              <w:t>、剩余合同金额的</w:t>
            </w:r>
            <w:r>
              <w:rPr>
                <w:rFonts w:hAnsi="宋体" w:hint="eastAsia"/>
                <w:sz w:val="22"/>
                <w:szCs w:val="21"/>
              </w:rPr>
              <w:t>5%</w:t>
            </w:r>
            <w:r>
              <w:rPr>
                <w:rFonts w:hAnsi="宋体" w:hint="eastAsia"/>
                <w:sz w:val="22"/>
                <w:szCs w:val="21"/>
              </w:rPr>
              <w:t>，</w:t>
            </w:r>
            <w:proofErr w:type="gramStart"/>
            <w:r>
              <w:rPr>
                <w:rFonts w:hAnsi="宋体" w:hint="eastAsia"/>
                <w:sz w:val="22"/>
                <w:szCs w:val="21"/>
              </w:rPr>
              <w:t>待质保</w:t>
            </w:r>
            <w:proofErr w:type="gramEnd"/>
            <w:r>
              <w:rPr>
                <w:rFonts w:hAnsi="宋体" w:hint="eastAsia"/>
                <w:sz w:val="22"/>
                <w:szCs w:val="21"/>
              </w:rPr>
              <w:t>期满后无息返还</w:t>
            </w:r>
            <w:r>
              <w:rPr>
                <w:rFonts w:ascii="宋体" w:hAnsi="宋体" w:hint="eastAsia"/>
                <w:sz w:val="24"/>
              </w:rPr>
              <w:t>。</w:t>
            </w:r>
          </w:p>
        </w:tc>
      </w:tr>
      <w:tr w:rsidR="00B04D33">
        <w:trPr>
          <w:trHeight w:val="624"/>
          <w:jc w:val="center"/>
        </w:trPr>
        <w:tc>
          <w:tcPr>
            <w:tcW w:w="687" w:type="dxa"/>
            <w:vAlign w:val="center"/>
          </w:tcPr>
          <w:p w:rsidR="00B04D33" w:rsidRDefault="00F274C9">
            <w:pPr>
              <w:pStyle w:val="a3"/>
              <w:jc w:val="center"/>
              <w:rPr>
                <w:rFonts w:eastAsia="宋体"/>
                <w:szCs w:val="21"/>
              </w:rPr>
            </w:pPr>
            <w:r>
              <w:rPr>
                <w:rFonts w:hint="eastAsia"/>
                <w:szCs w:val="21"/>
              </w:rPr>
              <w:t>5</w:t>
            </w:r>
          </w:p>
        </w:tc>
        <w:tc>
          <w:tcPr>
            <w:tcW w:w="8254" w:type="dxa"/>
            <w:vAlign w:val="center"/>
          </w:tcPr>
          <w:p w:rsidR="00B04D33" w:rsidRDefault="00F274C9">
            <w:pPr>
              <w:spacing w:line="440" w:lineRule="exact"/>
              <w:rPr>
                <w:rFonts w:hAnsi="宋体"/>
                <w:sz w:val="22"/>
                <w:szCs w:val="21"/>
              </w:rPr>
            </w:pPr>
            <w:r>
              <w:rPr>
                <w:rFonts w:hAnsi="宋体" w:hint="eastAsia"/>
                <w:sz w:val="22"/>
                <w:szCs w:val="21"/>
              </w:rPr>
              <w:t>质保期：承诺对所售产品质保</w:t>
            </w:r>
            <w:r>
              <w:rPr>
                <w:rFonts w:hAnsi="宋体" w:hint="eastAsia"/>
                <w:sz w:val="22"/>
                <w:szCs w:val="21"/>
              </w:rPr>
              <w:t xml:space="preserve"> </w:t>
            </w:r>
            <w:r>
              <w:rPr>
                <w:rFonts w:hAnsi="宋体" w:hint="eastAsia"/>
                <w:sz w:val="22"/>
                <w:szCs w:val="21"/>
                <w:u w:val="single"/>
              </w:rPr>
              <w:t xml:space="preserve">     </w:t>
            </w:r>
            <w:r>
              <w:rPr>
                <w:rFonts w:hAnsi="宋体" w:hint="eastAsia"/>
                <w:sz w:val="22"/>
                <w:szCs w:val="21"/>
              </w:rPr>
              <w:t xml:space="preserve"> </w:t>
            </w:r>
            <w:r>
              <w:rPr>
                <w:rFonts w:hAnsi="宋体" w:hint="eastAsia"/>
                <w:sz w:val="22"/>
                <w:szCs w:val="21"/>
              </w:rPr>
              <w:t>年。</w:t>
            </w:r>
          </w:p>
        </w:tc>
      </w:tr>
    </w:tbl>
    <w:p w:rsidR="00B04D33" w:rsidRDefault="00B04D33">
      <w:pPr>
        <w:jc w:val="center"/>
        <w:rPr>
          <w:rFonts w:hAnsi="宋体"/>
          <w:szCs w:val="21"/>
        </w:rPr>
      </w:pPr>
    </w:p>
    <w:p w:rsidR="00B04D33" w:rsidRDefault="00B04D33">
      <w:pPr>
        <w:pStyle w:val="a9"/>
        <w:ind w:left="720" w:firstLineChars="0" w:firstLine="0"/>
        <w:rPr>
          <w:rFonts w:ascii="方正小标宋_GBK" w:eastAsia="方正小标宋_GBK"/>
          <w:sz w:val="24"/>
          <w:szCs w:val="24"/>
        </w:rPr>
      </w:pPr>
    </w:p>
    <w:p w:rsidR="00B04D33" w:rsidRDefault="00F274C9">
      <w:pPr>
        <w:spacing w:line="460" w:lineRule="exact"/>
        <w:rPr>
          <w:rFonts w:ascii="方正小标宋_GBK" w:eastAsia="方正小标宋_GBK"/>
          <w:sz w:val="24"/>
          <w:szCs w:val="24"/>
        </w:rPr>
      </w:pPr>
      <w:r>
        <w:rPr>
          <w:rFonts w:ascii="方正小标宋_GBK" w:eastAsia="方正小标宋_GBK" w:hAnsi="Calibri" w:cs="Times New Roman" w:hint="eastAsia"/>
          <w:sz w:val="24"/>
          <w:szCs w:val="24"/>
        </w:rPr>
        <w:t>报价单位（盖章）：</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Ansi="Calibri" w:cs="Times New Roman" w:hint="eastAsia"/>
          <w:sz w:val="24"/>
          <w:szCs w:val="24"/>
        </w:rPr>
        <w:t>法人签字：</w:t>
      </w:r>
    </w:p>
    <w:p w:rsidR="00B04D33" w:rsidRDefault="00B04D33">
      <w:pPr>
        <w:spacing w:line="460" w:lineRule="exact"/>
        <w:rPr>
          <w:rFonts w:ascii="方正小标宋_GBK" w:eastAsia="方正小标宋_GBK" w:hAnsi="Calibri" w:cs="Times New Roman"/>
          <w:sz w:val="24"/>
          <w:szCs w:val="24"/>
        </w:rPr>
      </w:pPr>
    </w:p>
    <w:p w:rsidR="00B04D33" w:rsidRDefault="00F274C9">
      <w:pPr>
        <w:spacing w:line="460" w:lineRule="exact"/>
        <w:rPr>
          <w:rFonts w:ascii="方正小标宋_GBK" w:eastAsia="方正小标宋_GBK"/>
          <w:sz w:val="24"/>
          <w:szCs w:val="24"/>
        </w:rPr>
      </w:pPr>
      <w:r>
        <w:rPr>
          <w:rFonts w:ascii="方正小标宋_GBK" w:eastAsia="方正小标宋_GBK" w:hAnsi="Calibri" w:cs="Times New Roman" w:hint="eastAsia"/>
          <w:sz w:val="24"/>
          <w:szCs w:val="24"/>
        </w:rPr>
        <w:t>授权代表签字：</w:t>
      </w:r>
      <w:r>
        <w:rPr>
          <w:rFonts w:ascii="方正小标宋_GBK" w:eastAsia="方正小标宋_GBK" w:hAnsi="Calibri" w:cs="Times New Roman"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int="eastAsia"/>
          <w:sz w:val="24"/>
          <w:szCs w:val="24"/>
        </w:rPr>
        <w:t xml:space="preserve">      </w:t>
      </w:r>
      <w:r>
        <w:rPr>
          <w:rFonts w:ascii="方正小标宋_GBK" w:eastAsia="方正小标宋_GBK" w:hAnsi="Calibri" w:cs="Times New Roman" w:hint="eastAsia"/>
          <w:sz w:val="24"/>
          <w:szCs w:val="24"/>
        </w:rPr>
        <w:t>授权代表电话：</w:t>
      </w:r>
    </w:p>
    <w:p w:rsidR="00B04D33" w:rsidRDefault="00B04D33">
      <w:pPr>
        <w:spacing w:line="460" w:lineRule="exact"/>
        <w:rPr>
          <w:rFonts w:ascii="方正小标宋_GBK" w:eastAsia="方正小标宋_GBK" w:hAnsi="Calibri" w:cs="Times New Roman"/>
          <w:sz w:val="24"/>
          <w:szCs w:val="24"/>
        </w:rPr>
      </w:pPr>
    </w:p>
    <w:p w:rsidR="00B04D33" w:rsidRDefault="00F274C9">
      <w:pPr>
        <w:ind w:firstLineChars="2350" w:firstLine="5640"/>
        <w:rPr>
          <w:rFonts w:ascii="方正小标宋_GBK" w:eastAsia="方正小标宋_GBK" w:hAnsi="Calibri" w:cs="Times New Roman"/>
          <w:sz w:val="24"/>
          <w:szCs w:val="24"/>
        </w:rPr>
      </w:pPr>
      <w:r>
        <w:rPr>
          <w:rFonts w:ascii="方正小标宋_GBK" w:eastAsia="方正小标宋_GBK" w:hAnsi="Calibri" w:cs="Times New Roman" w:hint="eastAsia"/>
          <w:sz w:val="24"/>
          <w:szCs w:val="24"/>
        </w:rPr>
        <w:t>日</w:t>
      </w:r>
      <w:r>
        <w:rPr>
          <w:rFonts w:ascii="方正小标宋_GBK" w:eastAsia="方正小标宋_GBK" w:hAnsi="Calibri" w:cs="Times New Roman" w:hint="eastAsia"/>
          <w:sz w:val="24"/>
          <w:szCs w:val="24"/>
        </w:rPr>
        <w:t xml:space="preserve">    </w:t>
      </w:r>
      <w:r>
        <w:rPr>
          <w:rFonts w:ascii="方正小标宋_GBK" w:eastAsia="方正小标宋_GBK" w:hAnsi="Calibri" w:cs="Times New Roman" w:hint="eastAsia"/>
          <w:sz w:val="24"/>
          <w:szCs w:val="24"/>
        </w:rPr>
        <w:t>期：</w:t>
      </w:r>
    </w:p>
    <w:p w:rsidR="00B04D33" w:rsidRDefault="00B04D33">
      <w:pPr>
        <w:jc w:val="left"/>
        <w:rPr>
          <w:rFonts w:ascii="方正小标宋_GBK" w:eastAsia="方正小标宋_GBK" w:hAnsi="Calibri" w:cs="Times New Roman"/>
          <w:sz w:val="32"/>
          <w:szCs w:val="32"/>
        </w:rPr>
      </w:pPr>
    </w:p>
    <w:sectPr w:rsidR="00B04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5998B"/>
    <w:multiLevelType w:val="singleLevel"/>
    <w:tmpl w:val="ECE5998B"/>
    <w:lvl w:ilvl="0">
      <w:start w:val="2"/>
      <w:numFmt w:val="decimal"/>
      <w:suff w:val="nothing"/>
      <w:lvlText w:val="%1、"/>
      <w:lvlJc w:val="left"/>
    </w:lvl>
  </w:abstractNum>
  <w:abstractNum w:abstractNumId="1" w15:restartNumberingAfterBreak="0">
    <w:nsid w:val="058436F2"/>
    <w:multiLevelType w:val="multilevel"/>
    <w:tmpl w:val="058436F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F4E3B"/>
    <w:rsid w:val="003D0C90"/>
    <w:rsid w:val="00684922"/>
    <w:rsid w:val="00B04D33"/>
    <w:rsid w:val="00B07156"/>
    <w:rsid w:val="00CB730B"/>
    <w:rsid w:val="00F274C9"/>
    <w:rsid w:val="185301F7"/>
    <w:rsid w:val="32972250"/>
    <w:rsid w:val="39A402B5"/>
    <w:rsid w:val="3C33187E"/>
    <w:rsid w:val="42681499"/>
    <w:rsid w:val="4BC23897"/>
    <w:rsid w:val="4DA930EA"/>
    <w:rsid w:val="58FC6FA3"/>
    <w:rsid w:val="5F6E58DA"/>
    <w:rsid w:val="60EA6ECA"/>
    <w:rsid w:val="6AE148DC"/>
    <w:rsid w:val="6BF4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76AF"/>
  <w15:docId w15:val="{C4D72CB1-B67B-4F13-8390-4C5141B9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120" w:after="120" w:line="360" w:lineRule="auto"/>
      <w:jc w:val="center"/>
      <w:outlineLvl w:val="0"/>
    </w:pPr>
    <w:rPr>
      <w:rFonts w:asci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uiPriority w:val="99"/>
    <w:qFormat/>
    <w:rPr>
      <w:szCs w:val="20"/>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font31">
    <w:name w:val="font31"/>
    <w:basedOn w:val="a0"/>
    <w:qFormat/>
    <w:rPr>
      <w:rFonts w:ascii="宋体" w:eastAsia="宋体" w:hAnsi="宋体" w:cs="宋体" w:hint="eastAsia"/>
      <w:b/>
      <w:color w:val="FF0000"/>
      <w:sz w:val="18"/>
      <w:szCs w:val="18"/>
      <w:u w:val="none"/>
    </w:rPr>
  </w:style>
  <w:style w:type="character" w:customStyle="1" w:styleId="font01">
    <w:name w:val="font01"/>
    <w:basedOn w:val="a0"/>
    <w:qFormat/>
    <w:rPr>
      <w:rFonts w:ascii="宋体" w:eastAsia="宋体" w:hAnsi="宋体" w:cs="宋体" w:hint="eastAsia"/>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杨天武</dc:creator>
  <cp:lastModifiedBy>李媛媛</cp:lastModifiedBy>
  <cp:revision>4</cp:revision>
  <cp:lastPrinted>2018-10-09T06:51:00Z</cp:lastPrinted>
  <dcterms:created xsi:type="dcterms:W3CDTF">2017-10-25T02:55:00Z</dcterms:created>
  <dcterms:modified xsi:type="dcterms:W3CDTF">2018-10-31T07:02:00Z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