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昆明理工大学采购项目询价表</w:t>
      </w:r>
    </w:p>
    <w:p>
      <w:pPr>
        <w:spacing w:line="579" w:lineRule="exact"/>
        <w:ind w:left="-840" w:leftChars="-400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项目名称：后勤保障服务中心莲华校区学生食堂杂物电梯采购项目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三次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                                    预算金额：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100000.00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元                                   </w:t>
      </w:r>
    </w:p>
    <w:tbl>
      <w:tblPr>
        <w:tblStyle w:val="4"/>
        <w:tblW w:w="15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611"/>
        <w:gridCol w:w="4678"/>
        <w:gridCol w:w="619"/>
        <w:gridCol w:w="618"/>
        <w:gridCol w:w="1373"/>
        <w:gridCol w:w="1195"/>
        <w:gridCol w:w="1088"/>
        <w:gridCol w:w="1176"/>
        <w:gridCol w:w="1176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46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技术参数要求</w:t>
            </w:r>
          </w:p>
        </w:tc>
        <w:tc>
          <w:tcPr>
            <w:tcW w:w="6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61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3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供货产品</w:t>
            </w:r>
          </w:p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品牌、型号</w:t>
            </w:r>
          </w:p>
        </w:tc>
        <w:tc>
          <w:tcPr>
            <w:tcW w:w="11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供货产品</w:t>
            </w:r>
          </w:p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参数偏离情况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供货产品生厂商名称</w:t>
            </w:r>
          </w:p>
        </w:tc>
        <w:tc>
          <w:tcPr>
            <w:tcW w:w="11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报价单价</w:t>
            </w:r>
          </w:p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报价总价</w:t>
            </w:r>
          </w:p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61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杂物电梯</w:t>
            </w:r>
          </w:p>
        </w:tc>
        <w:tc>
          <w:tcPr>
            <w:tcW w:w="468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参数：井道尺寸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1500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MM/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1300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MM, 地坑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1000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MM ,二层二站, 门厅、轿厢面板材质为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304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不锈钢板厚≥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1.2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；轿厢尺寸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1000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MM/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1000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MM/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1200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M高, 开门尺寸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1000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MM/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1200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MM高,控制方式, 微机电脑板 , 含钢架，载重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300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kg。</w:t>
            </w:r>
          </w:p>
          <w:p>
            <w:pPr>
              <w:spacing w:line="460" w:lineRule="exact"/>
              <w:ind w:firstLine="960" w:firstLineChars="300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19" w:type="dxa"/>
            <w:vAlign w:val="center"/>
          </w:tcPr>
          <w:p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台</w:t>
            </w:r>
          </w:p>
        </w:tc>
        <w:tc>
          <w:tcPr>
            <w:tcW w:w="13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2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特别说明</w:t>
            </w:r>
          </w:p>
        </w:tc>
        <w:tc>
          <w:tcPr>
            <w:tcW w:w="13252" w:type="dxa"/>
            <w:gridSpan w:val="9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.整机维保为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12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个月；</w:t>
            </w:r>
          </w:p>
          <w:p>
            <w:pPr>
              <w:spacing w:line="4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2.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 xml:space="preserve">需提供备件、配件明细清单；    </w:t>
            </w:r>
          </w:p>
          <w:p>
            <w:pPr>
              <w:spacing w:line="4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3.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工期在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30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日内完成；</w:t>
            </w:r>
          </w:p>
          <w:p>
            <w:pPr>
              <w:spacing w:line="46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32"/>
                <w:szCs w:val="32"/>
              </w:rPr>
              <w:t>4.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</w:rPr>
              <w:t>供应商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必须报名参加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</w:rPr>
              <w:t>现场踏勘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若未参加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</w:rPr>
              <w:t>现场踏勘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报价为无效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</w:rPr>
              <w:t xml:space="preserve">；                                                        </w:t>
            </w:r>
          </w:p>
          <w:p>
            <w:pPr>
              <w:spacing w:line="46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32"/>
                <w:szCs w:val="32"/>
              </w:rPr>
              <w:t>5.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</w:rPr>
              <w:t>此项目费用包含基坑等所有涉及的土建、安装及装修、机械的设备使用、人员安全及税费等相关费用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项目终验后一次性结算费用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460" w:lineRule="exact"/>
              <w:jc w:val="left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中标后，需交纳履约保证金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>5000.00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供货期要求</w:t>
            </w:r>
          </w:p>
        </w:tc>
        <w:tc>
          <w:tcPr>
            <w:tcW w:w="13252" w:type="dxa"/>
            <w:gridSpan w:val="9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合同生效后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项目总报价</w:t>
            </w:r>
          </w:p>
        </w:tc>
        <w:tc>
          <w:tcPr>
            <w:tcW w:w="13252" w:type="dxa"/>
            <w:gridSpan w:val="9"/>
            <w:vAlign w:val="center"/>
          </w:tcPr>
          <w:p>
            <w:pPr>
              <w:spacing w:line="460" w:lineRule="exac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小写（元）：                             大写：</w:t>
            </w:r>
          </w:p>
        </w:tc>
      </w:tr>
    </w:tbl>
    <w:p>
      <w:pPr>
        <w:spacing w:line="46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报价单位（盖章）：                                法人签字：</w:t>
      </w:r>
    </w:p>
    <w:p>
      <w:pPr>
        <w:spacing w:line="46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授权代表签字：                                   授权代表电话：</w:t>
      </w:r>
    </w:p>
    <w:p>
      <w:pPr>
        <w:spacing w:line="46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日    期：</w:t>
      </w:r>
    </w:p>
    <w:p>
      <w:pPr>
        <w:spacing w:line="460" w:lineRule="exact"/>
      </w:pPr>
      <w:bookmarkStart w:id="0" w:name="_GoBack"/>
      <w:bookmarkEnd w:id="0"/>
    </w:p>
    <w:sectPr>
      <w:pgSz w:w="16838" w:h="11906" w:orient="landscape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TZhNTE0YTI3NzUzZWUxZjFiNmNjYzI3MTk2YjcifQ=="/>
  </w:docVars>
  <w:rsids>
    <w:rsidRoot w:val="00586B85"/>
    <w:rsid w:val="00016737"/>
    <w:rsid w:val="00097618"/>
    <w:rsid w:val="000E3002"/>
    <w:rsid w:val="001C664A"/>
    <w:rsid w:val="002A641B"/>
    <w:rsid w:val="002B2A14"/>
    <w:rsid w:val="004116EB"/>
    <w:rsid w:val="004630C9"/>
    <w:rsid w:val="00480A17"/>
    <w:rsid w:val="00560A75"/>
    <w:rsid w:val="00586B85"/>
    <w:rsid w:val="006342D3"/>
    <w:rsid w:val="006665B7"/>
    <w:rsid w:val="006721A9"/>
    <w:rsid w:val="006A72FB"/>
    <w:rsid w:val="006E4598"/>
    <w:rsid w:val="0072002D"/>
    <w:rsid w:val="007347B2"/>
    <w:rsid w:val="007456F1"/>
    <w:rsid w:val="008310B9"/>
    <w:rsid w:val="00914900"/>
    <w:rsid w:val="009C57A7"/>
    <w:rsid w:val="00A7481A"/>
    <w:rsid w:val="00B4293F"/>
    <w:rsid w:val="00CE760C"/>
    <w:rsid w:val="00CF653B"/>
    <w:rsid w:val="00DA54EE"/>
    <w:rsid w:val="00E250EE"/>
    <w:rsid w:val="00EC6234"/>
    <w:rsid w:val="00EE2BC3"/>
    <w:rsid w:val="00EF7F52"/>
    <w:rsid w:val="00FA09C6"/>
    <w:rsid w:val="0677171D"/>
    <w:rsid w:val="11105246"/>
    <w:rsid w:val="2753402B"/>
    <w:rsid w:val="384B2989"/>
    <w:rsid w:val="4C890F6B"/>
    <w:rsid w:val="6CE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387</Words>
  <Characters>465</Characters>
  <Lines>4</Lines>
  <Paragraphs>1</Paragraphs>
  <TotalTime>156</TotalTime>
  <ScaleCrop>false</ScaleCrop>
  <LinksUpToDate>false</LinksUpToDate>
  <CharactersWithSpaces>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2020-10-13T02:00:00Z</dcterms:created>
  <dc:creator>china</dc:creator>
  <cp:lastModifiedBy>年幼的我</cp:lastModifiedBy>
  <cp:lastPrinted>2023-08-10T03:06:00Z</cp:lastPrinted>
  <dcterms:modified xsi:type="dcterms:W3CDTF">2023-08-10T07:04:41Z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FB75E2C6831E40B28788355FB291BCB2_13</vt:lpwstr>
  </property>
</Properties>
</file>